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ADA3" w14:textId="5FDA13DB" w:rsidR="00E040A6" w:rsidRDefault="001A03A0" w:rsidP="00C3447E">
      <w:pPr>
        <w:pStyle w:val="Nagwek10"/>
        <w:keepNext/>
        <w:keepLines/>
        <w:spacing w:after="240" w:line="240" w:lineRule="auto"/>
        <w:rPr>
          <w:rStyle w:val="Nagwek1"/>
          <w:b/>
          <w:bCs/>
        </w:rPr>
      </w:pPr>
      <w:bookmarkStart w:id="0" w:name="bookmark0"/>
      <w:r>
        <w:rPr>
          <w:rStyle w:val="Nagwek1"/>
          <w:b/>
          <w:bCs/>
        </w:rPr>
        <w:t>Proponowane zapisy umowy najmu</w:t>
      </w:r>
      <w:r w:rsidR="00817F8D">
        <w:rPr>
          <w:rStyle w:val="Nagwek1"/>
          <w:b/>
          <w:bCs/>
        </w:rPr>
        <w:br/>
      </w:r>
      <w:bookmarkEnd w:id="0"/>
    </w:p>
    <w:p w14:paraId="166510FF" w14:textId="77777777" w:rsidR="00C3447E" w:rsidRDefault="00C3447E" w:rsidP="00C3447E">
      <w:pPr>
        <w:pStyle w:val="Nagwek10"/>
        <w:keepNext/>
        <w:keepLines/>
        <w:spacing w:after="240" w:line="240" w:lineRule="auto"/>
      </w:pPr>
    </w:p>
    <w:p w14:paraId="3E49C4C1" w14:textId="1F8F43B7" w:rsidR="00E040A6" w:rsidRDefault="00817F8D">
      <w:pPr>
        <w:pStyle w:val="Teksttreci0"/>
        <w:jc w:val="both"/>
      </w:pPr>
      <w:r>
        <w:rPr>
          <w:rStyle w:val="Teksttreci"/>
        </w:rPr>
        <w:t xml:space="preserve">zawarta dnia </w:t>
      </w:r>
      <w:r w:rsidR="002B7C5A">
        <w:rPr>
          <w:rStyle w:val="Teksttreci"/>
        </w:rPr>
        <w:t>………………………..</w:t>
      </w:r>
      <w:r>
        <w:rPr>
          <w:rStyle w:val="Teksttreci"/>
        </w:rPr>
        <w:t>, w Poznaniu pomiędzy:</w:t>
      </w:r>
    </w:p>
    <w:p w14:paraId="2F0DE9D8" w14:textId="78CEFEBE" w:rsidR="00E040A6" w:rsidRDefault="00817F8D" w:rsidP="00B2776A">
      <w:pPr>
        <w:pStyle w:val="Teksttreci0"/>
      </w:pPr>
      <w:r>
        <w:rPr>
          <w:rStyle w:val="Teksttreci"/>
        </w:rPr>
        <w:t xml:space="preserve">Politechniką Poznańską, pl. M. Skłodowskiej-Curie 5, 60-965 Poznań, </w:t>
      </w:r>
      <w:r w:rsidR="00B2776A" w:rsidRPr="00B2776A">
        <w:rPr>
          <w:rStyle w:val="Teksttreci"/>
        </w:rPr>
        <w:t>NIP: 7770003699</w:t>
      </w:r>
      <w:r w:rsidR="00B2776A">
        <w:rPr>
          <w:rStyle w:val="Teksttreci"/>
        </w:rPr>
        <w:t xml:space="preserve">, </w:t>
      </w:r>
      <w:r w:rsidR="00B2776A" w:rsidRPr="00B2776A">
        <w:rPr>
          <w:rStyle w:val="Teksttreci"/>
        </w:rPr>
        <w:t xml:space="preserve">REGON: 000001608 </w:t>
      </w:r>
      <w:r>
        <w:rPr>
          <w:rStyle w:val="Teksttreci"/>
        </w:rPr>
        <w:t>reprezentowaną przez:</w:t>
      </w:r>
    </w:p>
    <w:p w14:paraId="43D0D31E" w14:textId="7853EF86" w:rsidR="00E040A6" w:rsidRDefault="002B7C5A">
      <w:pPr>
        <w:pStyle w:val="Teksttreci0"/>
      </w:pPr>
      <w:r>
        <w:rPr>
          <w:rStyle w:val="Teksttreci"/>
        </w:rPr>
        <w:t>dr</w:t>
      </w:r>
      <w:r w:rsidR="00B22D45">
        <w:rPr>
          <w:rStyle w:val="Teksttreci"/>
        </w:rPr>
        <w:t>a</w:t>
      </w:r>
      <w:r>
        <w:rPr>
          <w:rStyle w:val="Teksttreci"/>
        </w:rPr>
        <w:t xml:space="preserve"> Łukasza </w:t>
      </w:r>
      <w:proofErr w:type="spellStart"/>
      <w:r>
        <w:rPr>
          <w:rStyle w:val="Teksttreci"/>
        </w:rPr>
        <w:t>Kalupę</w:t>
      </w:r>
      <w:proofErr w:type="spellEnd"/>
      <w:r w:rsidR="004C2AA5">
        <w:rPr>
          <w:rStyle w:val="Teksttreci"/>
        </w:rPr>
        <w:t xml:space="preserve"> – Kanclerza Politechniki Poznańskiej</w:t>
      </w:r>
    </w:p>
    <w:p w14:paraId="4DD0DE2D" w14:textId="77777777" w:rsidR="004C2AA5" w:rsidRDefault="00817F8D">
      <w:pPr>
        <w:pStyle w:val="Teksttreci0"/>
        <w:jc w:val="both"/>
        <w:rPr>
          <w:rStyle w:val="Teksttreci"/>
          <w:b/>
          <w:bCs/>
        </w:rPr>
      </w:pPr>
      <w:r>
        <w:rPr>
          <w:rStyle w:val="Teksttreci"/>
        </w:rPr>
        <w:t xml:space="preserve">zwaną dalej </w:t>
      </w:r>
      <w:r>
        <w:rPr>
          <w:rStyle w:val="Teksttreci"/>
          <w:b/>
          <w:bCs/>
        </w:rPr>
        <w:t xml:space="preserve">„Wynajmującym” </w:t>
      </w:r>
    </w:p>
    <w:p w14:paraId="3D4002F6" w14:textId="60E837D1" w:rsidR="00E040A6" w:rsidRDefault="00817F8D">
      <w:pPr>
        <w:pStyle w:val="Teksttreci0"/>
        <w:jc w:val="both"/>
      </w:pPr>
      <w:r>
        <w:rPr>
          <w:rStyle w:val="Teksttreci"/>
        </w:rPr>
        <w:t>a</w:t>
      </w:r>
    </w:p>
    <w:p w14:paraId="5BBE61C5" w14:textId="77777777" w:rsidR="00E040A6" w:rsidRDefault="002B7C5A" w:rsidP="002B7C5A">
      <w:pPr>
        <w:pStyle w:val="Teksttreci0"/>
        <w:jc w:val="both"/>
        <w:rPr>
          <w:rStyle w:val="Teksttreci"/>
        </w:rPr>
      </w:pPr>
      <w:r>
        <w:rPr>
          <w:rStyle w:val="Teksttreci"/>
        </w:rPr>
        <w:t>………………………………………………………………..</w:t>
      </w:r>
    </w:p>
    <w:p w14:paraId="31B9AA91" w14:textId="77777777" w:rsidR="002B7C5A" w:rsidRDefault="002B7C5A" w:rsidP="002B7C5A">
      <w:pPr>
        <w:pStyle w:val="Teksttreci0"/>
        <w:jc w:val="both"/>
      </w:pPr>
      <w:r>
        <w:rPr>
          <w:rStyle w:val="Teksttreci"/>
        </w:rPr>
        <w:t>………………………………………………………………..</w:t>
      </w:r>
    </w:p>
    <w:p w14:paraId="3A80747F" w14:textId="77777777" w:rsidR="00617AC1" w:rsidRDefault="00817F8D" w:rsidP="008E5629">
      <w:pPr>
        <w:pStyle w:val="Teksttreci0"/>
        <w:jc w:val="both"/>
        <w:rPr>
          <w:rStyle w:val="Teksttreci"/>
          <w:b/>
          <w:bCs/>
        </w:rPr>
      </w:pPr>
      <w:r>
        <w:rPr>
          <w:rStyle w:val="Teksttreci"/>
        </w:rPr>
        <w:t xml:space="preserve">zwanym dalej </w:t>
      </w:r>
      <w:r>
        <w:rPr>
          <w:rStyle w:val="Teksttreci"/>
          <w:b/>
          <w:bCs/>
        </w:rPr>
        <w:t xml:space="preserve">„Najemcą” </w:t>
      </w:r>
    </w:p>
    <w:p w14:paraId="55E67613" w14:textId="5EFC6991" w:rsidR="00617AC1" w:rsidRDefault="00617AC1" w:rsidP="008E5629">
      <w:pPr>
        <w:pStyle w:val="Teksttreci0"/>
        <w:jc w:val="both"/>
        <w:rPr>
          <w:rStyle w:val="Teksttreci"/>
          <w:b/>
          <w:bCs/>
        </w:rPr>
      </w:pPr>
      <w:r w:rsidRPr="008E5629">
        <w:rPr>
          <w:rStyle w:val="Teksttreci"/>
        </w:rPr>
        <w:t>zwanymi dalej łącznie:</w:t>
      </w:r>
      <w:r>
        <w:rPr>
          <w:rStyle w:val="Teksttreci"/>
          <w:b/>
          <w:bCs/>
        </w:rPr>
        <w:t xml:space="preserve"> „Stronami” </w:t>
      </w:r>
      <w:r w:rsidRPr="008E5629">
        <w:rPr>
          <w:rStyle w:val="Teksttreci"/>
        </w:rPr>
        <w:t>a osobno:</w:t>
      </w:r>
      <w:r>
        <w:rPr>
          <w:rStyle w:val="Teksttreci"/>
          <w:b/>
          <w:bCs/>
        </w:rPr>
        <w:t xml:space="preserve"> „Stroną”</w:t>
      </w:r>
    </w:p>
    <w:p w14:paraId="78D60815" w14:textId="380FB257" w:rsidR="001A03A0" w:rsidRDefault="00817F8D" w:rsidP="0022096A">
      <w:pPr>
        <w:pStyle w:val="Teksttreci0"/>
        <w:jc w:val="both"/>
        <w:rPr>
          <w:rStyle w:val="Nagwek1"/>
        </w:rPr>
      </w:pPr>
      <w:r>
        <w:rPr>
          <w:rStyle w:val="Teksttreci"/>
        </w:rPr>
        <w:t>o następującej treści:</w:t>
      </w:r>
      <w:bookmarkStart w:id="1" w:name="bookmark2"/>
    </w:p>
    <w:p w14:paraId="0C9D4FDE" w14:textId="45B33103" w:rsidR="00E040A6" w:rsidRDefault="00817F8D" w:rsidP="0022096A">
      <w:pPr>
        <w:pStyle w:val="Teksttreci0"/>
        <w:jc w:val="center"/>
      </w:pPr>
      <w:r>
        <w:rPr>
          <w:rStyle w:val="Nagwek1"/>
        </w:rPr>
        <w:t>§</w:t>
      </w:r>
      <w:r w:rsidR="001A03A0">
        <w:rPr>
          <w:rStyle w:val="Nagwek1"/>
        </w:rPr>
        <w:t xml:space="preserve"> </w:t>
      </w:r>
      <w:r>
        <w:rPr>
          <w:rStyle w:val="Nagwek1"/>
        </w:rPr>
        <w:t>1</w:t>
      </w:r>
      <w:bookmarkEnd w:id="1"/>
    </w:p>
    <w:p w14:paraId="6DA71CF6" w14:textId="3E9B5FC9" w:rsidR="001A03A0" w:rsidRDefault="00817F8D" w:rsidP="0022096A">
      <w:pPr>
        <w:pStyle w:val="Teksttreci0"/>
        <w:jc w:val="both"/>
        <w:rPr>
          <w:rStyle w:val="Nagwek1"/>
          <w:b w:val="0"/>
          <w:bCs w:val="0"/>
        </w:rPr>
      </w:pPr>
      <w:r>
        <w:rPr>
          <w:rStyle w:val="Teksttreci"/>
        </w:rPr>
        <w:t>Wynajmujący oświadcza, że jest właścicielem budynku położonego w Poznaniu przy ul. Jana Pawła II 28.</w:t>
      </w:r>
      <w:bookmarkStart w:id="2" w:name="bookmark4"/>
    </w:p>
    <w:p w14:paraId="4C89D858" w14:textId="4AEACA70" w:rsidR="00E040A6" w:rsidRDefault="00817F8D" w:rsidP="0022096A">
      <w:pPr>
        <w:pStyle w:val="Teksttreci0"/>
        <w:jc w:val="center"/>
      </w:pPr>
      <w:r>
        <w:rPr>
          <w:rStyle w:val="Nagwek1"/>
        </w:rPr>
        <w:t>§</w:t>
      </w:r>
      <w:r w:rsidR="001A03A0">
        <w:rPr>
          <w:rStyle w:val="Nagwek1"/>
        </w:rPr>
        <w:t xml:space="preserve"> </w:t>
      </w:r>
      <w:r>
        <w:rPr>
          <w:rStyle w:val="Nagwek1"/>
        </w:rPr>
        <w:t>2</w:t>
      </w:r>
      <w:bookmarkEnd w:id="2"/>
    </w:p>
    <w:p w14:paraId="36448E17" w14:textId="1DA8DB52" w:rsidR="001A03A0" w:rsidRDefault="00817F8D" w:rsidP="0022096A">
      <w:pPr>
        <w:pStyle w:val="Teksttreci0"/>
        <w:ind w:right="-73"/>
        <w:jc w:val="both"/>
        <w:rPr>
          <w:rStyle w:val="Nagwek1"/>
        </w:rPr>
      </w:pPr>
      <w:r>
        <w:rPr>
          <w:rStyle w:val="Teksttreci"/>
        </w:rPr>
        <w:t>Najemca oświadcza, że prowadzi działalność g</w:t>
      </w:r>
      <w:r w:rsidR="002B7C5A">
        <w:rPr>
          <w:rStyle w:val="Teksttreci"/>
        </w:rPr>
        <w:t>ospod</w:t>
      </w:r>
      <w:r w:rsidR="00432C51">
        <w:rPr>
          <w:rStyle w:val="Teksttreci"/>
        </w:rPr>
        <w:t xml:space="preserve">arczą, </w:t>
      </w:r>
      <w:r w:rsidR="001A03A0">
        <w:rPr>
          <w:rStyle w:val="Teksttreci"/>
        </w:rPr>
        <w:t>c</w:t>
      </w:r>
      <w:r w:rsidR="00432C51">
        <w:rPr>
          <w:rStyle w:val="Teksttreci"/>
        </w:rPr>
        <w:t>zego</w:t>
      </w:r>
      <w:r w:rsidR="001A03A0">
        <w:rPr>
          <w:rStyle w:val="Teksttreci"/>
        </w:rPr>
        <w:t xml:space="preserve"> </w:t>
      </w:r>
      <w:r w:rsidR="00432C51">
        <w:rPr>
          <w:rStyle w:val="Teksttreci"/>
        </w:rPr>
        <w:t xml:space="preserve">potwierdzeniem jest wydruk stanowiący </w:t>
      </w:r>
      <w:r w:rsidR="00211F4B" w:rsidRPr="00A00173">
        <w:t>załącznik</w:t>
      </w:r>
      <w:r w:rsidR="001A03A0">
        <w:t xml:space="preserve"> </w:t>
      </w:r>
      <w:r w:rsidR="00211F4B">
        <w:t xml:space="preserve">nr </w:t>
      </w:r>
      <w:r w:rsidRPr="00A00173">
        <w:t>1</w:t>
      </w:r>
      <w:r w:rsidR="002B7C5A">
        <w:rPr>
          <w:rStyle w:val="Teksttreci"/>
        </w:rPr>
        <w:t xml:space="preserve"> </w:t>
      </w:r>
      <w:r w:rsidR="00214BB2">
        <w:rPr>
          <w:rStyle w:val="Teksttreci"/>
        </w:rPr>
        <w:t xml:space="preserve">do umowy i będący </w:t>
      </w:r>
      <w:r>
        <w:rPr>
          <w:rStyle w:val="Teksttreci"/>
        </w:rPr>
        <w:t>jej integralną częścią.</w:t>
      </w:r>
      <w:bookmarkStart w:id="3" w:name="bookmark6"/>
    </w:p>
    <w:p w14:paraId="5661AB98" w14:textId="2173BDED" w:rsidR="00E040A6" w:rsidRPr="00A21773" w:rsidRDefault="00817F8D" w:rsidP="0022096A">
      <w:pPr>
        <w:pStyle w:val="Teksttreci0"/>
        <w:jc w:val="center"/>
        <w:rPr>
          <w:rStyle w:val="Nagwek1"/>
        </w:rPr>
      </w:pPr>
      <w:r w:rsidRPr="00A21773">
        <w:rPr>
          <w:rStyle w:val="Nagwek1"/>
        </w:rPr>
        <w:t>§</w:t>
      </w:r>
      <w:r w:rsidR="001A03A0">
        <w:rPr>
          <w:rStyle w:val="Nagwek1"/>
        </w:rPr>
        <w:t xml:space="preserve"> </w:t>
      </w:r>
      <w:r w:rsidRPr="00A21773">
        <w:rPr>
          <w:rStyle w:val="Nagwek1"/>
        </w:rPr>
        <w:t>3</w:t>
      </w:r>
      <w:bookmarkEnd w:id="3"/>
    </w:p>
    <w:p w14:paraId="74967838" w14:textId="7062DC89" w:rsidR="005A1EB1" w:rsidRDefault="00817F8D" w:rsidP="0022096A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 xml:space="preserve">Przedmiotem najmu są pomieszczenia </w:t>
      </w:r>
      <w:r w:rsidR="00B22D45">
        <w:rPr>
          <w:rStyle w:val="Teksttreci"/>
        </w:rPr>
        <w:t xml:space="preserve">o </w:t>
      </w:r>
      <w:r w:rsidR="00EA634E" w:rsidRPr="00EA68A7">
        <w:rPr>
          <w:rStyle w:val="Teksttreci"/>
          <w:color w:val="auto"/>
        </w:rPr>
        <w:t>powierzchni 102,16</w:t>
      </w:r>
      <w:r w:rsidR="004C2AA5" w:rsidRPr="00EA68A7">
        <w:rPr>
          <w:rStyle w:val="Teksttreci"/>
          <w:color w:val="auto"/>
        </w:rPr>
        <w:t xml:space="preserve"> </w:t>
      </w:r>
      <w:r w:rsidR="00B22D45" w:rsidRPr="00EA68A7">
        <w:rPr>
          <w:rStyle w:val="Teksttreci"/>
          <w:color w:val="auto"/>
        </w:rPr>
        <w:t>m</w:t>
      </w:r>
      <w:r w:rsidR="00B22D45" w:rsidRPr="00EA68A7">
        <w:rPr>
          <w:rStyle w:val="Teksttreci"/>
          <w:color w:val="auto"/>
          <w:vertAlign w:val="superscript"/>
        </w:rPr>
        <w:t>2</w:t>
      </w:r>
      <w:r w:rsidR="00B22D45" w:rsidRPr="00EA68A7">
        <w:rPr>
          <w:rStyle w:val="Teksttreci"/>
          <w:color w:val="auto"/>
        </w:rPr>
        <w:t xml:space="preserve">, </w:t>
      </w:r>
      <w:r w:rsidRPr="00EA68A7">
        <w:rPr>
          <w:rStyle w:val="Teksttreci"/>
          <w:color w:val="auto"/>
        </w:rPr>
        <w:t xml:space="preserve">określone </w:t>
      </w:r>
      <w:r>
        <w:rPr>
          <w:rStyle w:val="Teksttreci"/>
        </w:rPr>
        <w:t>szczegółowo w zestawieniu grafi</w:t>
      </w:r>
      <w:r w:rsidR="00AC33B3">
        <w:rPr>
          <w:rStyle w:val="Teksttreci"/>
        </w:rPr>
        <w:t>cznym stanowiącym załącznik nr 2</w:t>
      </w:r>
      <w:r>
        <w:rPr>
          <w:rStyle w:val="Teksttreci"/>
        </w:rPr>
        <w:t xml:space="preserve"> do niniejszej umowy</w:t>
      </w:r>
      <w:r w:rsidR="00B22D45">
        <w:rPr>
          <w:rStyle w:val="Teksttreci"/>
        </w:rPr>
        <w:t xml:space="preserve">, </w:t>
      </w:r>
      <w:r>
        <w:rPr>
          <w:rStyle w:val="Teksttreci"/>
        </w:rPr>
        <w:t>znajdujące się w</w:t>
      </w:r>
      <w:r w:rsidR="002B7C5A">
        <w:rPr>
          <w:rStyle w:val="Teksttreci"/>
        </w:rPr>
        <w:t xml:space="preserve"> </w:t>
      </w:r>
      <w:r>
        <w:rPr>
          <w:rStyle w:val="Teksttreci"/>
        </w:rPr>
        <w:t>budynku Domu Studenckiego nr 1, o którym mowa w §</w:t>
      </w:r>
      <w:r w:rsidR="001A03A0">
        <w:rPr>
          <w:rStyle w:val="Teksttreci"/>
        </w:rPr>
        <w:t xml:space="preserve"> </w:t>
      </w:r>
      <w:r>
        <w:rPr>
          <w:rStyle w:val="Teksttreci"/>
        </w:rPr>
        <w:t>1 umowy</w:t>
      </w:r>
      <w:r w:rsidR="00B22D45">
        <w:rPr>
          <w:rStyle w:val="Teksttreci"/>
        </w:rPr>
        <w:t>,</w:t>
      </w:r>
      <w:r>
        <w:rPr>
          <w:rStyle w:val="Teksttreci"/>
        </w:rPr>
        <w:t xml:space="preserve"> wraz</w:t>
      </w:r>
      <w:r w:rsidR="002B7C5A">
        <w:rPr>
          <w:rStyle w:val="Teksttreci"/>
        </w:rPr>
        <w:t xml:space="preserve"> </w:t>
      </w:r>
      <w:r>
        <w:rPr>
          <w:rStyle w:val="Teksttreci"/>
        </w:rPr>
        <w:t>z wyposażeni</w:t>
      </w:r>
      <w:r w:rsidR="00AC33B3">
        <w:rPr>
          <w:rStyle w:val="Teksttreci"/>
        </w:rPr>
        <w:t>em wymienionym w załączniku nr 3</w:t>
      </w:r>
      <w:r>
        <w:rPr>
          <w:rStyle w:val="Teksttreci"/>
        </w:rPr>
        <w:t xml:space="preserve"> do umowy.</w:t>
      </w:r>
    </w:p>
    <w:p w14:paraId="525B694F" w14:textId="26F8A371" w:rsidR="00E040A6" w:rsidRDefault="00817F8D" w:rsidP="0022096A">
      <w:pPr>
        <w:pStyle w:val="Teksttreci0"/>
        <w:numPr>
          <w:ilvl w:val="0"/>
          <w:numId w:val="11"/>
        </w:numPr>
        <w:ind w:left="426" w:hanging="426"/>
        <w:jc w:val="both"/>
      </w:pPr>
      <w:r>
        <w:rPr>
          <w:rStyle w:val="Teksttreci"/>
        </w:rPr>
        <w:t xml:space="preserve">Wynajmujący zobowiązuje się do </w:t>
      </w:r>
      <w:r w:rsidR="001A03A0">
        <w:rPr>
          <w:rStyle w:val="Teksttreci"/>
        </w:rPr>
        <w:t xml:space="preserve">świadczenia dodatkowego w postaci udostępniania korzystania z energii cieplnej w ramach czynszu najmu, o którym mowa w </w:t>
      </w:r>
      <w:r w:rsidR="001A03A0" w:rsidRPr="001A03A0">
        <w:rPr>
          <w:rStyle w:val="Teksttreci"/>
        </w:rPr>
        <w:t>§</w:t>
      </w:r>
      <w:r w:rsidR="001A03A0">
        <w:rPr>
          <w:rStyle w:val="Teksttreci"/>
        </w:rPr>
        <w:t xml:space="preserve"> 4 ust. 1.</w:t>
      </w:r>
    </w:p>
    <w:p w14:paraId="1C07EF59" w14:textId="4852A906" w:rsidR="009D1B5B" w:rsidRPr="0025257B" w:rsidRDefault="00817F8D" w:rsidP="0022096A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 xml:space="preserve">Przedmiot najmu będzie </w:t>
      </w:r>
      <w:r w:rsidR="00617AC1">
        <w:rPr>
          <w:rStyle w:val="Teksttreci"/>
        </w:rPr>
        <w:t xml:space="preserve">wykorzystywany przez Najemcę wyłącznie </w:t>
      </w:r>
      <w:r>
        <w:rPr>
          <w:rStyle w:val="Teksttreci"/>
        </w:rPr>
        <w:t>do prowadzenia działalności gastronomicznej.</w:t>
      </w:r>
      <w:r w:rsidR="009D1B5B">
        <w:rPr>
          <w:rStyle w:val="Teksttreci"/>
        </w:rPr>
        <w:t xml:space="preserve"> </w:t>
      </w:r>
      <w:r w:rsidR="009D1B5B" w:rsidRPr="009D1B5B">
        <w:t xml:space="preserve">Najemca zobowiązuje się do tego, aby lokal był czynny od poniedziałku do piątku w godzinach </w:t>
      </w:r>
      <w:r w:rsidR="009D1B5B" w:rsidRPr="00884236">
        <w:rPr>
          <w:color w:val="auto"/>
        </w:rPr>
        <w:t>od</w:t>
      </w:r>
      <w:r w:rsidR="005A1EB1">
        <w:rPr>
          <w:color w:val="auto"/>
        </w:rPr>
        <w:t xml:space="preserve"> 09:</w:t>
      </w:r>
      <w:r w:rsidR="005A1EB1" w:rsidRPr="00884236">
        <w:rPr>
          <w:color w:val="auto"/>
        </w:rPr>
        <w:t>00 do 18:00 w</w:t>
      </w:r>
      <w:r w:rsidR="009D1B5B" w:rsidRPr="00884236">
        <w:rPr>
          <w:color w:val="auto"/>
        </w:rPr>
        <w:t xml:space="preserve"> </w:t>
      </w:r>
      <w:r w:rsidR="009D1B5B" w:rsidRPr="009D1B5B">
        <w:t xml:space="preserve">dni prowadzenia zajęć </w:t>
      </w:r>
      <w:r w:rsidR="009D1B5B" w:rsidRPr="0025257B">
        <w:rPr>
          <w:rStyle w:val="Teksttreci"/>
        </w:rPr>
        <w:t xml:space="preserve">dydaktycznych; </w:t>
      </w:r>
      <w:r w:rsidR="004C2AA5">
        <w:rPr>
          <w:rStyle w:val="Teksttreci"/>
        </w:rPr>
        <w:t>o</w:t>
      </w:r>
      <w:r w:rsidR="00617AC1">
        <w:rPr>
          <w:rStyle w:val="Teksttreci"/>
        </w:rPr>
        <w:t>twarcie lokalu w soboty i niedziele zależne będzie od ustaleń dokonanych pomiędzy Stronami</w:t>
      </w:r>
      <w:r w:rsidR="009D1B5B" w:rsidRPr="0025257B">
        <w:rPr>
          <w:rStyle w:val="Teksttreci"/>
        </w:rPr>
        <w:t xml:space="preserve"> po uwzględnieniu zapotrzebowania. Wszelkie zmiany dotyczące dni otwarcia lokalu</w:t>
      </w:r>
      <w:r w:rsidR="004C2AA5">
        <w:rPr>
          <w:rStyle w:val="Teksttreci"/>
        </w:rPr>
        <w:t>,</w:t>
      </w:r>
      <w:r w:rsidR="009D1B5B" w:rsidRPr="0025257B">
        <w:rPr>
          <w:rStyle w:val="Teksttreci"/>
        </w:rPr>
        <w:t xml:space="preserve"> jak i godzin otwarcia</w:t>
      </w:r>
      <w:r w:rsidR="004C2AA5">
        <w:rPr>
          <w:rStyle w:val="Teksttreci"/>
        </w:rPr>
        <w:t>,</w:t>
      </w:r>
      <w:r w:rsidR="009D1B5B" w:rsidRPr="0025257B">
        <w:rPr>
          <w:rStyle w:val="Teksttreci"/>
        </w:rPr>
        <w:t xml:space="preserve"> wymagają zgody Kanclerza Politechniki Poznańskiej.</w:t>
      </w:r>
    </w:p>
    <w:p w14:paraId="7775EF76" w14:textId="77777777" w:rsidR="009D1B5B" w:rsidRDefault="009D1B5B" w:rsidP="0022096A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</w:rPr>
      </w:pPr>
      <w:r w:rsidRPr="009D1B5B">
        <w:rPr>
          <w:rStyle w:val="Teksttreci"/>
        </w:rPr>
        <w:t xml:space="preserve">Każdorazowe zawieszenie działalności </w:t>
      </w:r>
      <w:r>
        <w:rPr>
          <w:rStyle w:val="Teksttreci"/>
        </w:rPr>
        <w:t>lokalu</w:t>
      </w:r>
      <w:r w:rsidRPr="009D1B5B">
        <w:rPr>
          <w:rStyle w:val="Teksttreci"/>
        </w:rPr>
        <w:t xml:space="preserve"> musi być uzgodnione z Kanclerzem Politechniki Poznańskiej.</w:t>
      </w:r>
    </w:p>
    <w:p w14:paraId="027082AC" w14:textId="77777777" w:rsidR="009D1B5B" w:rsidRDefault="00817F8D" w:rsidP="0022096A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>Najemca zapoznał się ze stanem przedmiotu najmu i nie wnosi do niego żadnych zastrzeżeń.</w:t>
      </w:r>
    </w:p>
    <w:p w14:paraId="0838CB12" w14:textId="6120D803" w:rsidR="005A1EB1" w:rsidRDefault="00817F8D" w:rsidP="0022096A">
      <w:pPr>
        <w:pStyle w:val="Teksttreci0"/>
        <w:numPr>
          <w:ilvl w:val="0"/>
          <w:numId w:val="11"/>
        </w:numPr>
        <w:ind w:left="426" w:hanging="426"/>
        <w:jc w:val="both"/>
      </w:pPr>
      <w:r>
        <w:rPr>
          <w:rStyle w:val="Teksttreci"/>
        </w:rPr>
        <w:t>Wydanie przedmiotu najmu nastąpi na podstawie protokołu zdawczo-odbiorc</w:t>
      </w:r>
      <w:r w:rsidR="00AC33B3">
        <w:rPr>
          <w:rStyle w:val="Teksttreci"/>
        </w:rPr>
        <w:t>zego stanowiącego załącznik 4</w:t>
      </w:r>
      <w:r>
        <w:rPr>
          <w:rStyle w:val="Teksttreci"/>
        </w:rPr>
        <w:t xml:space="preserve"> do umowy.</w:t>
      </w:r>
      <w:bookmarkStart w:id="4" w:name="bookmark8"/>
    </w:p>
    <w:p w14:paraId="27D62602" w14:textId="15140F74" w:rsidR="00E040A6" w:rsidRPr="0022096A" w:rsidRDefault="00817F8D" w:rsidP="0022096A">
      <w:pPr>
        <w:pStyle w:val="Teksttreci0"/>
        <w:ind w:left="426" w:hanging="426"/>
        <w:jc w:val="center"/>
        <w:rPr>
          <w:rStyle w:val="Nagwek1"/>
          <w:b w:val="0"/>
          <w:bCs w:val="0"/>
        </w:rPr>
      </w:pPr>
      <w:r>
        <w:rPr>
          <w:rStyle w:val="Nagwek1"/>
        </w:rPr>
        <w:t>§</w:t>
      </w:r>
      <w:r w:rsidR="005A1EB1">
        <w:rPr>
          <w:rStyle w:val="Nagwek1"/>
        </w:rPr>
        <w:t xml:space="preserve"> </w:t>
      </w:r>
      <w:r>
        <w:rPr>
          <w:rStyle w:val="Nagwek1"/>
        </w:rPr>
        <w:t>4</w:t>
      </w:r>
      <w:bookmarkEnd w:id="4"/>
    </w:p>
    <w:p w14:paraId="5D7CD877" w14:textId="5D95FB2D" w:rsidR="00401923" w:rsidRDefault="00817F8D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>Czynsz najmu ustala się w wysokości</w:t>
      </w:r>
      <w:r w:rsidR="005A4A89">
        <w:rPr>
          <w:rStyle w:val="Teksttreci"/>
        </w:rPr>
        <w:t xml:space="preserve"> 36,50</w:t>
      </w:r>
      <w:r>
        <w:rPr>
          <w:rStyle w:val="Teksttreci"/>
        </w:rPr>
        <w:t xml:space="preserve"> zł </w:t>
      </w:r>
      <w:r w:rsidR="005A4A89">
        <w:rPr>
          <w:rStyle w:val="Teksttreci"/>
        </w:rPr>
        <w:t xml:space="preserve">netto </w:t>
      </w:r>
      <w:r w:rsidR="00401923">
        <w:rPr>
          <w:rStyle w:val="Teksttreci"/>
        </w:rPr>
        <w:t>(</w:t>
      </w:r>
      <w:r>
        <w:rPr>
          <w:rStyle w:val="Teksttreci"/>
        </w:rPr>
        <w:t>słownie</w:t>
      </w:r>
      <w:r w:rsidR="005A4A89">
        <w:rPr>
          <w:rStyle w:val="Teksttreci"/>
        </w:rPr>
        <w:t>: trzydzieści sześć</w:t>
      </w:r>
      <w:r>
        <w:rPr>
          <w:rStyle w:val="Teksttreci"/>
        </w:rPr>
        <w:t xml:space="preserve"> złotych </w:t>
      </w:r>
      <w:r w:rsidR="005A4A89">
        <w:rPr>
          <w:rStyle w:val="Teksttreci"/>
        </w:rPr>
        <w:t>5</w:t>
      </w:r>
      <w:r>
        <w:rPr>
          <w:rStyle w:val="Teksttreci"/>
        </w:rPr>
        <w:t xml:space="preserve">0/00) </w:t>
      </w:r>
      <w:r w:rsidR="005A4A89">
        <w:rPr>
          <w:rStyle w:val="Teksttreci"/>
        </w:rPr>
        <w:t>za m</w:t>
      </w:r>
      <w:r w:rsidR="005A4A89">
        <w:rPr>
          <w:rStyle w:val="Teksttreci"/>
          <w:rFonts w:ascii="Calibri" w:hAnsi="Calibri" w:cs="Calibri"/>
        </w:rPr>
        <w:t>²</w:t>
      </w:r>
      <w:r>
        <w:rPr>
          <w:rStyle w:val="Teksttreci"/>
        </w:rPr>
        <w:t>+ 23% VAT</w:t>
      </w:r>
      <w:r w:rsidR="005A4A89">
        <w:rPr>
          <w:rStyle w:val="Teksttreci"/>
        </w:rPr>
        <w:t>, czyli 44,90 zł brutto (słownie: czterdzieści cztery złote 90/100)</w:t>
      </w:r>
      <w:r>
        <w:rPr>
          <w:rStyle w:val="Teksttreci"/>
        </w:rPr>
        <w:t xml:space="preserve"> za przedmiot najmu opisany w § 1 w zw. z § 3 ust.1, co daje łączną </w:t>
      </w:r>
      <w:r w:rsidRPr="00EA68A7">
        <w:rPr>
          <w:rStyle w:val="Teksttreci"/>
          <w:color w:val="auto"/>
        </w:rPr>
        <w:t xml:space="preserve">kwotę  </w:t>
      </w:r>
      <w:r w:rsidR="005A4A89" w:rsidRPr="00EA68A7">
        <w:rPr>
          <w:rStyle w:val="Teksttreci"/>
          <w:color w:val="auto"/>
        </w:rPr>
        <w:t xml:space="preserve">4 586,98 </w:t>
      </w:r>
      <w:r w:rsidRPr="00EA68A7">
        <w:rPr>
          <w:rStyle w:val="Teksttreci"/>
          <w:color w:val="auto"/>
        </w:rPr>
        <w:t xml:space="preserve">zł brutto miesięcznie </w:t>
      </w:r>
      <w:r w:rsidR="00401923" w:rsidRPr="00EA68A7">
        <w:rPr>
          <w:rStyle w:val="Teksttreci"/>
          <w:color w:val="auto"/>
        </w:rPr>
        <w:t>(</w:t>
      </w:r>
      <w:r w:rsidRPr="00EA68A7">
        <w:rPr>
          <w:rStyle w:val="Teksttreci"/>
          <w:color w:val="auto"/>
        </w:rPr>
        <w:t>słownie</w:t>
      </w:r>
      <w:r w:rsidR="005A4A89">
        <w:rPr>
          <w:rStyle w:val="Teksttreci"/>
        </w:rPr>
        <w:t xml:space="preserve">: cztery tysiące pięćset osiemdziesiąt sześć </w:t>
      </w:r>
      <w:r w:rsidR="00401923">
        <w:rPr>
          <w:rStyle w:val="Teksttreci"/>
        </w:rPr>
        <w:t>złotych</w:t>
      </w:r>
      <w:r w:rsidR="005A4A89">
        <w:rPr>
          <w:rStyle w:val="Teksttreci"/>
        </w:rPr>
        <w:t xml:space="preserve"> </w:t>
      </w:r>
      <w:r w:rsidR="005A4A89">
        <w:rPr>
          <w:rStyle w:val="Teksttreci"/>
        </w:rPr>
        <w:lastRenderedPageBreak/>
        <w:t>98/100</w:t>
      </w:r>
      <w:r w:rsidR="00401923">
        <w:rPr>
          <w:rStyle w:val="Teksttreci"/>
        </w:rPr>
        <w:t>)</w:t>
      </w:r>
      <w:r w:rsidR="00617AC1">
        <w:rPr>
          <w:rStyle w:val="Teksttreci"/>
        </w:rPr>
        <w:t xml:space="preserve"> z zastrzeżeniem ust. 2</w:t>
      </w:r>
      <w:r>
        <w:rPr>
          <w:rStyle w:val="Teksttreci"/>
        </w:rPr>
        <w:t>.</w:t>
      </w:r>
      <w:r w:rsidR="003F385E">
        <w:rPr>
          <w:rStyle w:val="Teksttreci"/>
        </w:rPr>
        <w:t>, płatny z góry na początku każdego miesiąca.</w:t>
      </w:r>
    </w:p>
    <w:p w14:paraId="198940D9" w14:textId="63B4357C" w:rsidR="009D1B5B" w:rsidRDefault="009D1B5B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</w:rPr>
      </w:pPr>
      <w:r w:rsidRPr="009D1B5B">
        <w:rPr>
          <w:rStyle w:val="Teksttreci"/>
        </w:rPr>
        <w:t>Z uwagi na nieobecność studentów w miesiącach lipiec i sierpień Najemca płacić będzie za te miesiące czynsz najmu w wysokości 1/3 stawki netto ustalonej w ust.</w:t>
      </w:r>
      <w:r w:rsidR="0025257B">
        <w:rPr>
          <w:rStyle w:val="Teksttreci"/>
        </w:rPr>
        <w:t xml:space="preserve"> </w:t>
      </w:r>
      <w:r w:rsidRPr="009D1B5B">
        <w:rPr>
          <w:rStyle w:val="Teksttreci"/>
        </w:rPr>
        <w:t>1 podniesionej o podatek VAT</w:t>
      </w:r>
      <w:r w:rsidR="0025257B">
        <w:rPr>
          <w:rStyle w:val="Teksttreci"/>
        </w:rPr>
        <w:t>.</w:t>
      </w:r>
    </w:p>
    <w:p w14:paraId="418982B9" w14:textId="393E120E" w:rsidR="00E040A6" w:rsidRDefault="00817F8D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 xml:space="preserve">Z tytułu </w:t>
      </w:r>
      <w:r w:rsidR="005A1EB1">
        <w:rPr>
          <w:rStyle w:val="Teksttreci"/>
        </w:rPr>
        <w:t>u</w:t>
      </w:r>
      <w:r>
        <w:rPr>
          <w:rStyle w:val="Teksttreci"/>
        </w:rPr>
        <w:t xml:space="preserve">mowy Najemca płacił będzie Wynajmującemu, niezależnie od umówionego czynszu najmu, opłaty eksploatacyjne z tytułu korzystania z energii elektrycznej, wody i </w:t>
      </w:r>
      <w:r w:rsidR="00DB794A">
        <w:rPr>
          <w:rStyle w:val="Teksttreci"/>
        </w:rPr>
        <w:t xml:space="preserve">odprowadzenia </w:t>
      </w:r>
      <w:r>
        <w:rPr>
          <w:rStyle w:val="Teksttreci"/>
        </w:rPr>
        <w:t>ścieków wg wskazań podliczników</w:t>
      </w:r>
      <w:r w:rsidR="003F385E">
        <w:rPr>
          <w:rStyle w:val="Teksttreci"/>
        </w:rPr>
        <w:t>, płatne po zakończeniu każdego kwartału.</w:t>
      </w:r>
    </w:p>
    <w:p w14:paraId="7608D39D" w14:textId="1D47823F" w:rsidR="00A20BDC" w:rsidRDefault="00A20BDC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</w:rPr>
      </w:pPr>
      <w:r w:rsidRPr="00A20BDC">
        <w:rPr>
          <w:rStyle w:val="Teksttreci"/>
        </w:rPr>
        <w:t xml:space="preserve">Najemca płacić będzie także koszty eksploatacyjne związane z wywozem nieczystości stałych (w tym zakresie Najemca </w:t>
      </w:r>
      <w:r w:rsidR="00042556">
        <w:rPr>
          <w:rStyle w:val="Teksttreci"/>
        </w:rPr>
        <w:t>zobowiązuje się do zawarcia odrębnej umowy</w:t>
      </w:r>
      <w:r w:rsidRPr="00A20BDC">
        <w:rPr>
          <w:rStyle w:val="Teksttreci"/>
        </w:rPr>
        <w:t xml:space="preserve"> z odpowiednim podmiotem).</w:t>
      </w:r>
    </w:p>
    <w:p w14:paraId="7BB403BD" w14:textId="6DB06262" w:rsidR="0025257B" w:rsidRDefault="0025257B">
      <w:pPr>
        <w:pStyle w:val="Teksttreci0"/>
        <w:numPr>
          <w:ilvl w:val="0"/>
          <w:numId w:val="14"/>
        </w:numPr>
        <w:ind w:left="426" w:hanging="426"/>
        <w:jc w:val="both"/>
      </w:pPr>
      <w:r>
        <w:t>Czynsz najmu oraz opłaty eksploatacyjne</w:t>
      </w:r>
      <w:r w:rsidR="00564249">
        <w:t>,</w:t>
      </w:r>
      <w:r>
        <w:t xml:space="preserve"> o których mowa w </w:t>
      </w:r>
      <w:r w:rsidR="00042556">
        <w:t>ust. 3, będą</w:t>
      </w:r>
      <w:r>
        <w:t xml:space="preserve"> płatne w terminie 14 dni od daty wystawienia faktury na rachunek bankowy Politechniki Poznańskiej: Santander Bank Polska SA, nr konta:</w:t>
      </w:r>
    </w:p>
    <w:p w14:paraId="44005DCD" w14:textId="77777777" w:rsidR="0025257B" w:rsidRPr="0086349C" w:rsidRDefault="0025257B" w:rsidP="0022096A">
      <w:pPr>
        <w:pStyle w:val="Teksttreci0"/>
        <w:ind w:left="426"/>
        <w:jc w:val="center"/>
        <w:rPr>
          <w:b/>
        </w:rPr>
      </w:pPr>
      <w:r w:rsidRPr="0086349C">
        <w:rPr>
          <w:b/>
        </w:rPr>
        <w:t>02 1090 1362 0000 0000 3601 7895</w:t>
      </w:r>
    </w:p>
    <w:p w14:paraId="76C2D4B3" w14:textId="22BB36C6" w:rsidR="00E040A6" w:rsidRDefault="00817F8D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 xml:space="preserve">W przypadku nieterminowej zapłaty należności z tytułu </w:t>
      </w:r>
      <w:r w:rsidR="00042556">
        <w:rPr>
          <w:rStyle w:val="Teksttreci"/>
        </w:rPr>
        <w:t>niniejszej u</w:t>
      </w:r>
      <w:r>
        <w:rPr>
          <w:rStyle w:val="Teksttreci"/>
        </w:rPr>
        <w:t>mowy Wynajmującemu przysługuje prawo naliczenia Najemcy odsetek ustawowych</w:t>
      </w:r>
      <w:r w:rsidR="001541D9">
        <w:rPr>
          <w:rStyle w:val="Teksttreci"/>
        </w:rPr>
        <w:t xml:space="preserve"> </w:t>
      </w:r>
      <w:r w:rsidR="001541D9" w:rsidRPr="001541D9">
        <w:rPr>
          <w:rStyle w:val="Teksttreci"/>
        </w:rPr>
        <w:t>za opóźnienie w transakcjach handlowych</w:t>
      </w:r>
      <w:r w:rsidR="003D5EC3">
        <w:rPr>
          <w:rStyle w:val="Teksttreci"/>
        </w:rPr>
        <w:t>,</w:t>
      </w:r>
      <w:r w:rsidR="00460E87">
        <w:rPr>
          <w:rStyle w:val="Teksttreci"/>
        </w:rPr>
        <w:t xml:space="preserve"> </w:t>
      </w:r>
      <w:r w:rsidR="00460E87">
        <w:t xml:space="preserve">jak również rekompensaty za </w:t>
      </w:r>
      <w:r w:rsidR="00742CEA">
        <w:t xml:space="preserve">koszty </w:t>
      </w:r>
      <w:r w:rsidR="006D6A0B">
        <w:t xml:space="preserve">odzyskiwania </w:t>
      </w:r>
      <w:r w:rsidR="00460E87">
        <w:t>należności</w:t>
      </w:r>
      <w:r>
        <w:rPr>
          <w:rStyle w:val="Teksttreci"/>
        </w:rPr>
        <w:t>.</w:t>
      </w:r>
    </w:p>
    <w:p w14:paraId="1886DF9F" w14:textId="744E2B9A" w:rsidR="00460E87" w:rsidRDefault="008F11A0">
      <w:pPr>
        <w:pStyle w:val="Teksttreci0"/>
        <w:numPr>
          <w:ilvl w:val="0"/>
          <w:numId w:val="14"/>
        </w:numPr>
        <w:ind w:left="426" w:hanging="426"/>
        <w:jc w:val="both"/>
      </w:pPr>
      <w:r w:rsidRPr="008F11A0">
        <w:rPr>
          <w:rStyle w:val="Teksttreci"/>
        </w:rPr>
        <w:t>Waloryzacja czynszu następuje corocznie z dniem 1 lutego w oparciu o średnioroczny wskaźnik cen towarów i usług konsumpcyjnych ogółem, ogłaszany w drodze komunikatu przez Prezesa Głównego Urzędu Statystycznego za rok poprzedni</w:t>
      </w:r>
      <w:r w:rsidRPr="008F11A0">
        <w:t xml:space="preserve">. </w:t>
      </w:r>
    </w:p>
    <w:p w14:paraId="2B66D954" w14:textId="0B91C8E1" w:rsidR="008F11A0" w:rsidRDefault="00460E87">
      <w:pPr>
        <w:pStyle w:val="Teksttreci0"/>
        <w:numPr>
          <w:ilvl w:val="0"/>
          <w:numId w:val="14"/>
        </w:numPr>
        <w:ind w:left="426" w:hanging="426"/>
        <w:jc w:val="both"/>
      </w:pPr>
      <w:r>
        <w:t xml:space="preserve">Zmiana czynszu o wskaźnik waloryzacyjny, o której mowa w ust. </w:t>
      </w:r>
      <w:r w:rsidR="00742CEA">
        <w:t>7</w:t>
      </w:r>
      <w:r w:rsidR="003D5EC3">
        <w:t xml:space="preserve"> </w:t>
      </w:r>
      <w:r>
        <w:t>nie wymaga pisemnego aneksu do umowy.</w:t>
      </w:r>
    </w:p>
    <w:p w14:paraId="585125C7" w14:textId="4D7C5876" w:rsidR="00042556" w:rsidRDefault="00001034">
      <w:pPr>
        <w:pStyle w:val="Teksttreci0"/>
        <w:numPr>
          <w:ilvl w:val="0"/>
          <w:numId w:val="14"/>
        </w:numPr>
        <w:ind w:left="426" w:hanging="426"/>
        <w:jc w:val="both"/>
      </w:pPr>
      <w:r>
        <w:t xml:space="preserve">Tytułem zabezpieczenia ewentualnych roszczeń Wynajmującego wobec Najemcy z tytułu niniejszej </w:t>
      </w:r>
      <w:r w:rsidR="00042556">
        <w:t>u</w:t>
      </w:r>
      <w:r>
        <w:t>mowy, Najemca zobowiązany</w:t>
      </w:r>
      <w:r w:rsidR="00F7735F">
        <w:t xml:space="preserve"> </w:t>
      </w:r>
      <w:r w:rsidR="00D60FBD">
        <w:t xml:space="preserve">jest </w:t>
      </w:r>
      <w:r w:rsidR="00F7735F">
        <w:t>wnieść</w:t>
      </w:r>
      <w:r w:rsidR="004C2AA5">
        <w:t xml:space="preserve"> </w:t>
      </w:r>
      <w:r w:rsidR="00053E60">
        <w:t xml:space="preserve">przed podpisaniem umowy </w:t>
      </w:r>
      <w:r>
        <w:t>kaucj</w:t>
      </w:r>
      <w:r w:rsidR="00F7735F">
        <w:t>ę</w:t>
      </w:r>
      <w:r>
        <w:t xml:space="preserve"> </w:t>
      </w:r>
      <w:r w:rsidR="00042556">
        <w:t>zwrotną</w:t>
      </w:r>
      <w:r w:rsidR="00042556" w:rsidRPr="00042556">
        <w:t xml:space="preserve"> w wysokości jednokrotnej stawki czynszu określonego</w:t>
      </w:r>
      <w:r w:rsidR="00042556">
        <w:t xml:space="preserve"> w </w:t>
      </w:r>
      <w:r w:rsidR="00042556" w:rsidRPr="00042556">
        <w:t>§ 4</w:t>
      </w:r>
      <w:r w:rsidR="00042556">
        <w:t xml:space="preserve"> ust. 1, </w:t>
      </w:r>
      <w:r w:rsidR="008E5EA0">
        <w:t>przelewem na rachunek bankowy</w:t>
      </w:r>
      <w:r w:rsidR="000A1D66">
        <w:t xml:space="preserve"> Politechniki Poznańskiej</w:t>
      </w:r>
      <w:r w:rsidR="00042556">
        <w:t xml:space="preserve"> </w:t>
      </w:r>
    </w:p>
    <w:p w14:paraId="2E331F26" w14:textId="473106A3" w:rsidR="001A03A0" w:rsidRPr="0022096A" w:rsidRDefault="00042556" w:rsidP="0022096A">
      <w:pPr>
        <w:pStyle w:val="Teksttreci0"/>
        <w:ind w:left="426"/>
        <w:jc w:val="center"/>
        <w:rPr>
          <w:b/>
        </w:rPr>
      </w:pPr>
      <w:r w:rsidRPr="0022096A">
        <w:rPr>
          <w:b/>
        </w:rPr>
        <w:t>02 1090 1362 0000 0000 3601 7895</w:t>
      </w:r>
    </w:p>
    <w:p w14:paraId="61CA900E" w14:textId="3ED865EB" w:rsidR="001A03A0" w:rsidRDefault="00001034" w:rsidP="0022096A">
      <w:pPr>
        <w:pStyle w:val="Teksttreci0"/>
        <w:numPr>
          <w:ilvl w:val="0"/>
          <w:numId w:val="14"/>
        </w:numPr>
        <w:ind w:left="426" w:hanging="426"/>
        <w:jc w:val="both"/>
        <w:rPr>
          <w:rStyle w:val="Nagwek1"/>
        </w:rPr>
      </w:pPr>
      <w:r>
        <w:t xml:space="preserve">Zwrot kaucji, umniejszony wskutek potrącenia o ewentualne zobowiązania Najemcy wobec Wynajmującego, nastąpi w terminie 14 dni od daty podpisania protokołu zwrotu Przedmiotu </w:t>
      </w:r>
      <w:r w:rsidR="00742CEA">
        <w:t xml:space="preserve">Najmu </w:t>
      </w:r>
      <w:r>
        <w:t>przez Wynajmującego.</w:t>
      </w:r>
      <w:bookmarkStart w:id="5" w:name="bookmark10"/>
    </w:p>
    <w:p w14:paraId="23AC4090" w14:textId="7AE2947F" w:rsidR="00E040A6" w:rsidRPr="00A21773" w:rsidRDefault="00817F8D" w:rsidP="0022096A">
      <w:pPr>
        <w:pStyle w:val="Teksttreci0"/>
        <w:ind w:left="720" w:hanging="720"/>
        <w:jc w:val="center"/>
        <w:rPr>
          <w:rStyle w:val="Nagwek1"/>
        </w:rPr>
      </w:pPr>
      <w:r>
        <w:rPr>
          <w:rStyle w:val="Nagwek1"/>
        </w:rPr>
        <w:t>§</w:t>
      </w:r>
      <w:r w:rsidR="00433D70">
        <w:rPr>
          <w:rStyle w:val="Nagwek1"/>
        </w:rPr>
        <w:t xml:space="preserve"> </w:t>
      </w:r>
      <w:r>
        <w:rPr>
          <w:rStyle w:val="Nagwek1"/>
        </w:rPr>
        <w:t>5</w:t>
      </w:r>
      <w:bookmarkEnd w:id="5"/>
    </w:p>
    <w:p w14:paraId="22358E02" w14:textId="72002BDB" w:rsidR="00E040A6" w:rsidRPr="0025257B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>Najemca ponosi wszelkie ryzyko związane z prowadzeniem działalności</w:t>
      </w:r>
      <w:r w:rsidR="00742CEA">
        <w:rPr>
          <w:rStyle w:val="Teksttreci"/>
        </w:rPr>
        <w:t xml:space="preserve"> gospodarczej w pomieszczeniach będących przedmiotem najmu</w:t>
      </w:r>
      <w:r>
        <w:rPr>
          <w:rStyle w:val="Teksttreci"/>
        </w:rPr>
        <w:t>.</w:t>
      </w:r>
    </w:p>
    <w:p w14:paraId="04699C20" w14:textId="67BEE858" w:rsidR="001A41D7" w:rsidRPr="001A41D7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 xml:space="preserve">Ubezpieczenie mienia znajdującego się na najmowanej powierzchni od </w:t>
      </w:r>
      <w:r w:rsidR="00460E87">
        <w:rPr>
          <w:rStyle w:val="Teksttreci"/>
        </w:rPr>
        <w:t xml:space="preserve">wszelkich </w:t>
      </w:r>
      <w:proofErr w:type="spellStart"/>
      <w:r>
        <w:rPr>
          <w:rStyle w:val="Teksttreci"/>
        </w:rPr>
        <w:t>ryzyk</w:t>
      </w:r>
      <w:proofErr w:type="spellEnd"/>
      <w:r>
        <w:rPr>
          <w:rStyle w:val="Teksttreci"/>
        </w:rPr>
        <w:t xml:space="preserve"> obciąża Najemcę. </w:t>
      </w:r>
      <w:r w:rsidR="001A41D7" w:rsidRPr="001A41D7">
        <w:rPr>
          <w:rStyle w:val="Teksttreci"/>
        </w:rPr>
        <w:t xml:space="preserve">Najemca oświadcza, </w:t>
      </w:r>
      <w:r w:rsidR="001A41D7">
        <w:rPr>
          <w:rStyle w:val="Teksttreci"/>
        </w:rPr>
        <w:t>ż</w:t>
      </w:r>
      <w:r w:rsidR="001A41D7" w:rsidRPr="001A41D7">
        <w:rPr>
          <w:rStyle w:val="Teksttreci"/>
        </w:rPr>
        <w:t>e w związku z prowadzoną działalnością posiada opłaconą polisę</w:t>
      </w:r>
      <w:r w:rsidR="001A41D7">
        <w:rPr>
          <w:rStyle w:val="Teksttreci"/>
        </w:rPr>
        <w:t xml:space="preserve"> </w:t>
      </w:r>
      <w:r w:rsidR="001A41D7" w:rsidRPr="001A41D7">
        <w:rPr>
          <w:rStyle w:val="Teksttreci"/>
        </w:rPr>
        <w:t>ubezpieczeniową odpowiedzialności cywilnej OC</w:t>
      </w:r>
      <w:r w:rsidR="001A41D7">
        <w:rPr>
          <w:rStyle w:val="Teksttreci"/>
        </w:rPr>
        <w:t xml:space="preserve">. </w:t>
      </w:r>
      <w:r w:rsidR="001A41D7" w:rsidRPr="001A41D7">
        <w:rPr>
          <w:rStyle w:val="Teksttreci"/>
        </w:rPr>
        <w:t xml:space="preserve">Najemca zobowiązuje się aktualizować polisę </w:t>
      </w:r>
      <w:r w:rsidR="00865D77">
        <w:rPr>
          <w:rStyle w:val="Teksttreci"/>
        </w:rPr>
        <w:t xml:space="preserve">OC </w:t>
      </w:r>
      <w:r w:rsidR="001A41D7" w:rsidRPr="001A41D7">
        <w:rPr>
          <w:rStyle w:val="Teksttreci"/>
        </w:rPr>
        <w:t xml:space="preserve">na każdy kolejny </w:t>
      </w:r>
      <w:r w:rsidR="001A41D7">
        <w:rPr>
          <w:rStyle w:val="Teksttreci"/>
        </w:rPr>
        <w:t>okres</w:t>
      </w:r>
      <w:r w:rsidR="00865D77">
        <w:rPr>
          <w:rStyle w:val="Teksttreci"/>
        </w:rPr>
        <w:t xml:space="preserve"> ubezpieczenia</w:t>
      </w:r>
      <w:r w:rsidR="001A41D7">
        <w:rPr>
          <w:rStyle w:val="Teksttreci"/>
        </w:rPr>
        <w:t>. N</w:t>
      </w:r>
      <w:r w:rsidR="001A41D7" w:rsidRPr="001A41D7">
        <w:rPr>
          <w:rStyle w:val="Teksttreci"/>
        </w:rPr>
        <w:t xml:space="preserve">a każde żądanie Wynajmującego </w:t>
      </w:r>
      <w:r w:rsidR="001A41D7">
        <w:rPr>
          <w:rStyle w:val="Teksttreci"/>
        </w:rPr>
        <w:t xml:space="preserve">Najemca jest zobowiązany przedkładać </w:t>
      </w:r>
      <w:r w:rsidR="00742CEA">
        <w:rPr>
          <w:rStyle w:val="Teksttreci"/>
        </w:rPr>
        <w:t>Wynajmując</w:t>
      </w:r>
      <w:r w:rsidR="00AB4ED0">
        <w:rPr>
          <w:rStyle w:val="Teksttreci"/>
        </w:rPr>
        <w:t>emu</w:t>
      </w:r>
      <w:r w:rsidR="00742CEA">
        <w:rPr>
          <w:rStyle w:val="Teksttreci"/>
        </w:rPr>
        <w:t xml:space="preserve"> </w:t>
      </w:r>
      <w:r w:rsidR="00865D77">
        <w:rPr>
          <w:rStyle w:val="Teksttreci"/>
        </w:rPr>
        <w:t xml:space="preserve">polisę OC i jej aktualizacje </w:t>
      </w:r>
      <w:r w:rsidR="001A41D7" w:rsidRPr="001A41D7">
        <w:rPr>
          <w:rStyle w:val="Teksttreci"/>
        </w:rPr>
        <w:t>wraz z dowodami</w:t>
      </w:r>
      <w:r w:rsidR="001A41D7">
        <w:rPr>
          <w:rStyle w:val="Teksttreci"/>
        </w:rPr>
        <w:t xml:space="preserve"> </w:t>
      </w:r>
      <w:r w:rsidR="001A41D7" w:rsidRPr="001A41D7">
        <w:rPr>
          <w:rStyle w:val="Teksttreci"/>
        </w:rPr>
        <w:t>uiszczenia składek.</w:t>
      </w:r>
    </w:p>
    <w:p w14:paraId="39A6A167" w14:textId="5745C676" w:rsidR="009A437A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>Najemca w szczególności odpowiada za straty mienia własnego lub osób trzecich, a także Wynajmującego powstałe w związku z prowadzoną działalnością.</w:t>
      </w:r>
    </w:p>
    <w:p w14:paraId="488AB360" w14:textId="7A6D1D52" w:rsidR="009A437A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t>Najemca zobowiązany jest do przestrzegania obowiązujących przepisów administracyjno-porządkowych, budowlanych, przeciwpożarowych, sanitarnych, bhp oraz w zakresie ochrony środowiska, a także stosowania się w tym zakresie do poleceń Wynajmującego</w:t>
      </w:r>
      <w:r w:rsidR="009A437A">
        <w:rPr>
          <w:rStyle w:val="Teksttreci"/>
        </w:rPr>
        <w:t>.</w:t>
      </w:r>
    </w:p>
    <w:p w14:paraId="470ABC4A" w14:textId="5AC3354E" w:rsidR="000506F2" w:rsidRDefault="000506F2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 w:rsidRPr="000506F2">
        <w:rPr>
          <w:rStyle w:val="Teksttreci"/>
        </w:rPr>
        <w:t xml:space="preserve">Najemca doposaży na własny koszt wynajęte pomieszczenia w urządzenia niezbędne do prowadzenia działalności gastronomicznej przez okres trwania umowy, a po jej wygaśnięciu pozostaną one własnością Najemcy. </w:t>
      </w:r>
    </w:p>
    <w:p w14:paraId="0C10443E" w14:textId="43FA9097" w:rsidR="009A437A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>
        <w:rPr>
          <w:rStyle w:val="Teksttreci"/>
        </w:rPr>
        <w:lastRenderedPageBreak/>
        <w:t xml:space="preserve">Najemca bez zgody Wynajmującego </w:t>
      </w:r>
      <w:r w:rsidR="00742CEA">
        <w:rPr>
          <w:rStyle w:val="Teksttreci"/>
        </w:rPr>
        <w:t xml:space="preserve">wyrażonej w formie pisemnej </w:t>
      </w:r>
      <w:r w:rsidR="00E02CF9">
        <w:rPr>
          <w:rStyle w:val="Teksttreci"/>
        </w:rPr>
        <w:t>pod rygorem</w:t>
      </w:r>
      <w:r w:rsidR="00742CEA">
        <w:rPr>
          <w:rStyle w:val="Teksttreci"/>
        </w:rPr>
        <w:t xml:space="preserve"> nieważności </w:t>
      </w:r>
      <w:r>
        <w:rPr>
          <w:rStyle w:val="Teksttreci"/>
        </w:rPr>
        <w:t>nie może zmienić przeznaczenia przedmiotu najmu, dokonywać</w:t>
      </w:r>
      <w:r w:rsidR="00211F4B">
        <w:rPr>
          <w:rStyle w:val="Teksttreci"/>
        </w:rPr>
        <w:t xml:space="preserve"> zmian </w:t>
      </w:r>
      <w:r>
        <w:rPr>
          <w:rStyle w:val="Teksttreci"/>
        </w:rPr>
        <w:t>w jego substancji ani podnajmować przedmiotu najmu, ani udostępniać go do korzystania przez osoby trzecie.</w:t>
      </w:r>
    </w:p>
    <w:p w14:paraId="11AF6879" w14:textId="7E89CFDC" w:rsidR="00CD32B3" w:rsidRPr="0025257B" w:rsidRDefault="00CD32B3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 w:rsidRPr="0025257B">
        <w:rPr>
          <w:rStyle w:val="Teksttreci"/>
        </w:rPr>
        <w:t>Najemca nie może czynić żadnych zmian budowlanych w przedmiocie najmu, bez zgody Wynajmującego</w:t>
      </w:r>
      <w:r w:rsidR="00742CEA" w:rsidRPr="00742CEA">
        <w:rPr>
          <w:rStyle w:val="Teksttreci"/>
        </w:rPr>
        <w:t xml:space="preserve"> </w:t>
      </w:r>
      <w:r w:rsidR="00742CEA">
        <w:rPr>
          <w:rStyle w:val="Teksttreci"/>
        </w:rPr>
        <w:t xml:space="preserve">wyrażonej w formie pisemnej </w:t>
      </w:r>
      <w:r w:rsidR="00013C0A">
        <w:rPr>
          <w:rStyle w:val="Teksttreci"/>
        </w:rPr>
        <w:t>pod rygorem</w:t>
      </w:r>
      <w:r w:rsidR="00742CEA">
        <w:rPr>
          <w:rStyle w:val="Teksttreci"/>
        </w:rPr>
        <w:t xml:space="preserve"> nieważności.</w:t>
      </w:r>
      <w:r w:rsidRPr="0025257B">
        <w:rPr>
          <w:rStyle w:val="Teksttreci"/>
        </w:rPr>
        <w:t xml:space="preserve"> </w:t>
      </w:r>
    </w:p>
    <w:p w14:paraId="1147951E" w14:textId="77777777" w:rsidR="00CD32B3" w:rsidRPr="0025257B" w:rsidRDefault="00CD32B3" w:rsidP="0022096A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</w:rPr>
      </w:pPr>
      <w:r w:rsidRPr="0025257B">
        <w:rPr>
          <w:rStyle w:val="Teksttreci"/>
        </w:rPr>
        <w:t xml:space="preserve">Wszystkie ulepszenia w przedmiocie najmu dokonane prze Najemcę przeprowadzone zostaną staraniem i na koszt Najemcy. </w:t>
      </w:r>
    </w:p>
    <w:p w14:paraId="6D0DB7CA" w14:textId="77777777" w:rsidR="009A437A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</w:pPr>
      <w:r>
        <w:rPr>
          <w:rStyle w:val="Teksttreci"/>
        </w:rPr>
        <w:t>Najemca zobowiązuje się do wykonywania we własnym zakresie i na własny koszt konserwacji i naprawy</w:t>
      </w:r>
      <w:r w:rsidR="009A437A">
        <w:rPr>
          <w:rStyle w:val="Teksttreci"/>
        </w:rPr>
        <w:t xml:space="preserve"> </w:t>
      </w:r>
      <w:r>
        <w:rPr>
          <w:rStyle w:val="Teksttreci"/>
        </w:rPr>
        <w:t>wyposażeni</w:t>
      </w:r>
      <w:r w:rsidR="00AC33B3">
        <w:rPr>
          <w:rStyle w:val="Teksttreci"/>
        </w:rPr>
        <w:t>a wymienionego w załączniku nr 3</w:t>
      </w:r>
      <w:r>
        <w:rPr>
          <w:rStyle w:val="Teksttreci"/>
        </w:rPr>
        <w:t xml:space="preserve"> do umowy, po uprzednim poinformowaniu Wynajmującego.</w:t>
      </w:r>
    </w:p>
    <w:p w14:paraId="4250B798" w14:textId="77777777" w:rsidR="009A437A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</w:pPr>
      <w:r>
        <w:rPr>
          <w:rStyle w:val="Teksttreci"/>
        </w:rPr>
        <w:t>Najemca zobowiązuje się utrzymać przedmiot umowy w należytym stanie, dbać o estetyczny wygląd i porządek.</w:t>
      </w:r>
    </w:p>
    <w:p w14:paraId="20D0A631" w14:textId="07F8376B" w:rsidR="001A03A0" w:rsidRDefault="00817F8D" w:rsidP="0022096A">
      <w:pPr>
        <w:pStyle w:val="Teksttreci0"/>
        <w:numPr>
          <w:ilvl w:val="0"/>
          <w:numId w:val="13"/>
        </w:numPr>
        <w:ind w:left="426" w:hanging="426"/>
        <w:jc w:val="both"/>
      </w:pPr>
      <w:r>
        <w:rPr>
          <w:rStyle w:val="Teksttreci"/>
        </w:rPr>
        <w:t>Wynajmujący nie odpowiada za straty mienia Najemcy lub osób trzecich.</w:t>
      </w:r>
    </w:p>
    <w:p w14:paraId="7255BDA3" w14:textId="3F296C09" w:rsidR="00E040A6" w:rsidRPr="00A21773" w:rsidRDefault="00817F8D" w:rsidP="0022096A">
      <w:pPr>
        <w:pStyle w:val="Teksttreci0"/>
        <w:spacing w:after="100"/>
        <w:ind w:left="709" w:hanging="709"/>
        <w:jc w:val="center"/>
        <w:rPr>
          <w:rStyle w:val="Nagwek1"/>
        </w:rPr>
      </w:pPr>
      <w:bookmarkStart w:id="6" w:name="bookmark12"/>
      <w:r>
        <w:rPr>
          <w:rStyle w:val="Nagwek1"/>
        </w:rPr>
        <w:t>§</w:t>
      </w:r>
      <w:r w:rsidR="00433D70">
        <w:rPr>
          <w:rStyle w:val="Nagwek1"/>
        </w:rPr>
        <w:t xml:space="preserve"> </w:t>
      </w:r>
      <w:r>
        <w:rPr>
          <w:rStyle w:val="Nagwek1"/>
        </w:rPr>
        <w:t>6</w:t>
      </w:r>
      <w:bookmarkEnd w:id="6"/>
    </w:p>
    <w:p w14:paraId="5E590016" w14:textId="319FAC8B" w:rsidR="00E040A6" w:rsidRDefault="00817F8D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rPr>
          <w:rStyle w:val="Teksttreci"/>
        </w:rPr>
        <w:t xml:space="preserve">Niniejsza </w:t>
      </w:r>
      <w:r w:rsidR="00433D70">
        <w:rPr>
          <w:rStyle w:val="Teksttreci"/>
        </w:rPr>
        <w:t>u</w:t>
      </w:r>
      <w:r>
        <w:rPr>
          <w:rStyle w:val="Teksttreci"/>
        </w:rPr>
        <w:t xml:space="preserve">mowa zostaje zawarta na czas </w:t>
      </w:r>
      <w:r w:rsidR="006261B5">
        <w:rPr>
          <w:rStyle w:val="Teksttreci"/>
        </w:rPr>
        <w:t>określony</w:t>
      </w:r>
      <w:r w:rsidRPr="00EA68A7">
        <w:rPr>
          <w:rStyle w:val="Teksttreci"/>
          <w:color w:val="auto"/>
        </w:rPr>
        <w:t xml:space="preserve">, </w:t>
      </w:r>
      <w:r w:rsidR="00C3447E" w:rsidRPr="00EA68A7">
        <w:rPr>
          <w:rStyle w:val="Teksttreci"/>
          <w:color w:val="auto"/>
        </w:rPr>
        <w:t>od dnia ………………… do dnia …………………</w:t>
      </w:r>
    </w:p>
    <w:p w14:paraId="17653F29" w14:textId="3FEFF4BA" w:rsidR="00E040A6" w:rsidRDefault="00817F8D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rPr>
          <w:rStyle w:val="Teksttreci"/>
        </w:rPr>
        <w:t xml:space="preserve">Strony mogą </w:t>
      </w:r>
      <w:r w:rsidR="00352458">
        <w:rPr>
          <w:rStyle w:val="Teksttreci"/>
        </w:rPr>
        <w:t xml:space="preserve">wypowiedzieć </w:t>
      </w:r>
      <w:r>
        <w:rPr>
          <w:rStyle w:val="Teksttreci"/>
        </w:rPr>
        <w:t xml:space="preserve">umowę z zachowaniem </w:t>
      </w:r>
      <w:r w:rsidR="0025257B">
        <w:rPr>
          <w:rStyle w:val="Teksttreci"/>
        </w:rPr>
        <w:t>dwumiesięcznego</w:t>
      </w:r>
      <w:r>
        <w:rPr>
          <w:rStyle w:val="Teksttreci"/>
        </w:rPr>
        <w:t xml:space="preserve"> okresu wypowiedzenia ze skutkiem na koniec miesiąca kalendarzowego.</w:t>
      </w:r>
    </w:p>
    <w:p w14:paraId="2234C257" w14:textId="738C6C78" w:rsidR="00E040A6" w:rsidRDefault="00817F8D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rPr>
          <w:rStyle w:val="Teksttreci"/>
        </w:rPr>
        <w:t xml:space="preserve">Wynajmujący może </w:t>
      </w:r>
      <w:r w:rsidR="00352458">
        <w:rPr>
          <w:rStyle w:val="Teksttreci"/>
        </w:rPr>
        <w:t xml:space="preserve">wypowiedzieć </w:t>
      </w:r>
      <w:r>
        <w:rPr>
          <w:rStyle w:val="Teksttreci"/>
        </w:rPr>
        <w:t xml:space="preserve">umowę ze skutkiem natychmiastowym bez </w:t>
      </w:r>
      <w:r w:rsidR="005B05C6">
        <w:rPr>
          <w:rStyle w:val="Teksttreci"/>
        </w:rPr>
        <w:t xml:space="preserve">zachowania okresu wypowiedzenia </w:t>
      </w:r>
      <w:r>
        <w:rPr>
          <w:rStyle w:val="Teksttreci"/>
        </w:rPr>
        <w:t>w przypadku naruszenia przez Najemcę warunków umowy, a w szczególności:</w:t>
      </w:r>
    </w:p>
    <w:p w14:paraId="5D105128" w14:textId="77777777" w:rsidR="00E040A6" w:rsidRDefault="00817F8D" w:rsidP="0022096A">
      <w:pPr>
        <w:pStyle w:val="Teksttreci0"/>
        <w:numPr>
          <w:ilvl w:val="0"/>
          <w:numId w:val="21"/>
        </w:numPr>
        <w:tabs>
          <w:tab w:val="left" w:pos="426"/>
          <w:tab w:val="left" w:pos="567"/>
        </w:tabs>
        <w:ind w:left="426" w:firstLine="0"/>
        <w:jc w:val="both"/>
      </w:pPr>
      <w:r>
        <w:rPr>
          <w:rStyle w:val="Teksttreci"/>
        </w:rPr>
        <w:t>zalegania przez najemcę z zapłatą należności określonych w umowie,</w:t>
      </w:r>
    </w:p>
    <w:p w14:paraId="5606454B" w14:textId="77777777" w:rsidR="00E040A6" w:rsidRDefault="00817F8D" w:rsidP="0022096A">
      <w:pPr>
        <w:pStyle w:val="Teksttreci0"/>
        <w:numPr>
          <w:ilvl w:val="0"/>
          <w:numId w:val="21"/>
        </w:numPr>
        <w:tabs>
          <w:tab w:val="left" w:pos="426"/>
          <w:tab w:val="left" w:pos="567"/>
        </w:tabs>
        <w:ind w:left="426" w:firstLine="0"/>
        <w:jc w:val="both"/>
      </w:pPr>
      <w:r>
        <w:rPr>
          <w:rStyle w:val="Teksttreci"/>
        </w:rPr>
        <w:t>korzystania z przedmiotu najmu w sposób niezgodny z umową,</w:t>
      </w:r>
    </w:p>
    <w:p w14:paraId="499D3F50" w14:textId="77777777" w:rsidR="009A437A" w:rsidRDefault="00817F8D">
      <w:pPr>
        <w:pStyle w:val="Teksttreci0"/>
        <w:numPr>
          <w:ilvl w:val="0"/>
          <w:numId w:val="21"/>
        </w:numPr>
        <w:tabs>
          <w:tab w:val="left" w:pos="709"/>
        </w:tabs>
        <w:ind w:left="709" w:hanging="283"/>
        <w:jc w:val="both"/>
        <w:rPr>
          <w:rStyle w:val="Teksttreci"/>
        </w:rPr>
      </w:pPr>
      <w:r>
        <w:rPr>
          <w:rStyle w:val="Teksttreci"/>
        </w:rPr>
        <w:t>nieprzestrzegania przez Najemcę powszechnie obowiązujących przepisów prawa lub przepisów obowiązujących u Wynajmującego.</w:t>
      </w:r>
    </w:p>
    <w:p w14:paraId="087F7E42" w14:textId="6D2A1CD2" w:rsidR="00E040A6" w:rsidRDefault="00817F8D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Style w:val="Teksttreci"/>
        </w:rPr>
      </w:pPr>
      <w:r>
        <w:rPr>
          <w:rStyle w:val="Teksttreci"/>
        </w:rPr>
        <w:t xml:space="preserve">W przypadku naruszenia </w:t>
      </w:r>
      <w:r w:rsidR="008A4EF2">
        <w:rPr>
          <w:rStyle w:val="Teksttreci"/>
        </w:rPr>
        <w:t xml:space="preserve">przez Najemcę </w:t>
      </w:r>
      <w:r w:rsidR="001F66AF">
        <w:rPr>
          <w:rStyle w:val="Teksttreci"/>
        </w:rPr>
        <w:t xml:space="preserve">warunków umowy, o których mowa </w:t>
      </w:r>
      <w:r w:rsidR="0025257B">
        <w:rPr>
          <w:rStyle w:val="Teksttreci"/>
        </w:rPr>
        <w:t xml:space="preserve">w </w:t>
      </w:r>
      <w:r>
        <w:rPr>
          <w:rStyle w:val="Teksttreci"/>
        </w:rPr>
        <w:t xml:space="preserve">ust. 3 </w:t>
      </w:r>
      <w:r w:rsidR="00742CEA">
        <w:rPr>
          <w:rStyle w:val="Teksttreci"/>
        </w:rPr>
        <w:t xml:space="preserve">lit. </w:t>
      </w:r>
      <w:r>
        <w:rPr>
          <w:rStyle w:val="Teksttreci"/>
        </w:rPr>
        <w:t xml:space="preserve">b) oraz c) Najemca zapłaci Wynajmującemu karę umowną w wysokości jednomiesięcznego czynszu </w:t>
      </w:r>
      <w:r w:rsidR="00742CEA">
        <w:rPr>
          <w:rStyle w:val="Teksttreci"/>
        </w:rPr>
        <w:t xml:space="preserve">, o którym mowa w § 4 ust. 1 </w:t>
      </w:r>
      <w:r>
        <w:rPr>
          <w:rStyle w:val="Teksttreci"/>
        </w:rPr>
        <w:t>za każdy przypadek naruszenia.</w:t>
      </w:r>
    </w:p>
    <w:p w14:paraId="64FA7D90" w14:textId="59D4DCE3" w:rsidR="00742CEA" w:rsidRDefault="005A1EB1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jc w:val="both"/>
        <w:rPr>
          <w:rStyle w:val="Teksttreci"/>
        </w:rPr>
      </w:pPr>
      <w:r w:rsidRPr="00742CEA">
        <w:rPr>
          <w:rStyle w:val="Teksttreci"/>
        </w:rPr>
        <w:t xml:space="preserve">W </w:t>
      </w:r>
      <w:r>
        <w:rPr>
          <w:rStyle w:val="Teksttreci"/>
        </w:rPr>
        <w:t>przypadku</w:t>
      </w:r>
      <w:r w:rsidRPr="00742CEA">
        <w:rPr>
          <w:rStyle w:val="Teksttreci"/>
        </w:rPr>
        <w:t xml:space="preserve"> </w:t>
      </w:r>
      <w:r w:rsidR="00483ED1">
        <w:rPr>
          <w:rStyle w:val="Teksttreci"/>
        </w:rPr>
        <w:t>naruszenia</w:t>
      </w:r>
      <w:r w:rsidR="00483ED1" w:rsidRPr="00742CEA">
        <w:rPr>
          <w:rStyle w:val="Teksttreci"/>
        </w:rPr>
        <w:t xml:space="preserve"> </w:t>
      </w:r>
      <w:r w:rsidR="00483ED1">
        <w:rPr>
          <w:rStyle w:val="Teksttreci"/>
        </w:rPr>
        <w:t>przez Najemcę postanowień</w:t>
      </w:r>
      <w:r w:rsidR="00483ED1" w:rsidRPr="00742CEA">
        <w:rPr>
          <w:rStyle w:val="Teksttreci"/>
        </w:rPr>
        <w:t xml:space="preserve"> </w:t>
      </w:r>
      <w:r w:rsidR="00483ED1">
        <w:rPr>
          <w:rStyle w:val="Teksttreci"/>
        </w:rPr>
        <w:t xml:space="preserve">zawartych </w:t>
      </w:r>
      <w:r w:rsidR="00483ED1" w:rsidRPr="00742CEA">
        <w:rPr>
          <w:rStyle w:val="Teksttreci"/>
        </w:rPr>
        <w:t xml:space="preserve">w </w:t>
      </w:r>
      <w:r w:rsidR="00483ED1">
        <w:rPr>
          <w:rStyle w:val="Teksttreci"/>
        </w:rPr>
        <w:t>§3 ust</w:t>
      </w:r>
      <w:r w:rsidR="00483ED1" w:rsidRPr="00742CEA">
        <w:rPr>
          <w:rStyle w:val="Teksttreci"/>
        </w:rPr>
        <w:t xml:space="preserve">. </w:t>
      </w:r>
      <w:r w:rsidR="00483ED1">
        <w:rPr>
          <w:rStyle w:val="Teksttreci"/>
        </w:rPr>
        <w:t>3-4, §5 ust</w:t>
      </w:r>
      <w:r w:rsidR="00483ED1" w:rsidRPr="00742CEA">
        <w:rPr>
          <w:rStyle w:val="Teksttreci"/>
        </w:rPr>
        <w:t>. 2</w:t>
      </w:r>
      <w:r w:rsidR="00483ED1">
        <w:rPr>
          <w:rStyle w:val="Teksttreci"/>
        </w:rPr>
        <w:t>, ust. 4-7 oraz</w:t>
      </w:r>
      <w:r w:rsidR="00742CEA">
        <w:rPr>
          <w:rStyle w:val="Teksttreci"/>
        </w:rPr>
        <w:t xml:space="preserve"> §</w:t>
      </w:r>
      <w:r w:rsidR="00433D70">
        <w:rPr>
          <w:rStyle w:val="Teksttreci"/>
        </w:rPr>
        <w:t xml:space="preserve"> </w:t>
      </w:r>
      <w:r w:rsidR="00742CEA">
        <w:rPr>
          <w:rStyle w:val="Teksttreci"/>
        </w:rPr>
        <w:t>5 ust. 9-10</w:t>
      </w:r>
      <w:r w:rsidR="00742CEA" w:rsidRPr="00742CEA">
        <w:rPr>
          <w:rStyle w:val="Teksttreci"/>
        </w:rPr>
        <w:t xml:space="preserve"> Najemca zapłaci Wynajmującemu karę umowną w wysokości jednomiesięcznego czynszu</w:t>
      </w:r>
      <w:r w:rsidR="00742CEA">
        <w:rPr>
          <w:rStyle w:val="Teksttreci"/>
        </w:rPr>
        <w:t xml:space="preserve">, o którym mowa w § 4 ust. 1 </w:t>
      </w:r>
      <w:r w:rsidR="00742CEA" w:rsidRPr="00742CEA">
        <w:rPr>
          <w:rStyle w:val="Teksttreci"/>
        </w:rPr>
        <w:t>za każdy przypadek naruszenia.</w:t>
      </w:r>
    </w:p>
    <w:p w14:paraId="5CDE46FC" w14:textId="77777777" w:rsidR="001F66AF" w:rsidRPr="001F66AF" w:rsidRDefault="001F66AF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Style w:val="Teksttreci"/>
        </w:rPr>
      </w:pPr>
      <w:r w:rsidRPr="001F66AF">
        <w:rPr>
          <w:rStyle w:val="Teksttreci"/>
        </w:rPr>
        <w:t>Zapłata którejkolwiek z kar umownych wskazanych w niniejszej umowie nie wyłącza możliwości dochodzenia przez Wynajmującego odszkodowania przewyższającego karę lub kary umowne, w przypadku gdy szkoda spowodowana niewykonaniem lub nienależytym wykonaniem obowiązku wynikającego z niniejszej umowy przekracza wysokość kar umownych.</w:t>
      </w:r>
    </w:p>
    <w:p w14:paraId="4B48BA1F" w14:textId="7ABCF2B4" w:rsidR="001F66AF" w:rsidRDefault="001F66AF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Style w:val="Teksttreci"/>
        </w:rPr>
      </w:pPr>
      <w:r w:rsidRPr="001F66AF">
        <w:rPr>
          <w:rStyle w:val="Teksttreci"/>
        </w:rPr>
        <w:t>Najemca zapłaci Wynajmującemu kar</w:t>
      </w:r>
      <w:r>
        <w:rPr>
          <w:rStyle w:val="Teksttreci"/>
        </w:rPr>
        <w:t>y</w:t>
      </w:r>
      <w:r w:rsidRPr="001F66AF">
        <w:rPr>
          <w:rStyle w:val="Teksttreci"/>
        </w:rPr>
        <w:t xml:space="preserve"> umown</w:t>
      </w:r>
      <w:r>
        <w:rPr>
          <w:rStyle w:val="Teksttreci"/>
        </w:rPr>
        <w:t>e</w:t>
      </w:r>
      <w:r w:rsidRPr="001F66AF">
        <w:rPr>
          <w:rStyle w:val="Teksttreci"/>
        </w:rPr>
        <w:t xml:space="preserve"> wskazan</w:t>
      </w:r>
      <w:r>
        <w:rPr>
          <w:rStyle w:val="Teksttreci"/>
        </w:rPr>
        <w:t>e</w:t>
      </w:r>
      <w:r w:rsidRPr="001F66AF">
        <w:rPr>
          <w:rStyle w:val="Teksttreci"/>
        </w:rPr>
        <w:t xml:space="preserve"> w niniejszej umowie w terminie 7 (słownie: siedem) dni od daty otrzymania przez Najemcę wezwania do zapłacenia kary. W razie opóźnienia w zapłacie Wynajmujący może potrącić należną mu karę z dowolnej należności przysługującej Najemcy względem Wynajmującego</w:t>
      </w:r>
      <w:r>
        <w:rPr>
          <w:rStyle w:val="Teksttreci"/>
        </w:rPr>
        <w:t>.</w:t>
      </w:r>
    </w:p>
    <w:p w14:paraId="364E3B57" w14:textId="43D6560A" w:rsidR="001A03A0" w:rsidRPr="0025257B" w:rsidRDefault="008F11A0" w:rsidP="005A1EB1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b/>
          <w:bCs/>
        </w:rPr>
      </w:pPr>
      <w:r w:rsidRPr="0025257B">
        <w:rPr>
          <w:rStyle w:val="Teksttreci"/>
        </w:rPr>
        <w:t>Wynajmującemu</w:t>
      </w:r>
      <w:r w:rsidRPr="008F11A0">
        <w:t xml:space="preserve"> służy prawo do przeprowadzania kontroli wykonywania postanowień niniejszej </w:t>
      </w:r>
      <w:r w:rsidR="00433D70">
        <w:t>u</w:t>
      </w:r>
      <w:r w:rsidRPr="008F11A0">
        <w:t>mowy</w:t>
      </w:r>
      <w:r>
        <w:t>.</w:t>
      </w:r>
      <w:bookmarkStart w:id="7" w:name="bookmark14"/>
    </w:p>
    <w:bookmarkEnd w:id="7"/>
    <w:p w14:paraId="1947AF0D" w14:textId="32E1430E" w:rsidR="00E040A6" w:rsidRPr="00A21773" w:rsidRDefault="00E723F2" w:rsidP="0022096A">
      <w:pPr>
        <w:pStyle w:val="Teksttreci0"/>
        <w:tabs>
          <w:tab w:val="left" w:pos="406"/>
        </w:tabs>
        <w:ind w:left="720" w:hanging="720"/>
        <w:jc w:val="center"/>
        <w:rPr>
          <w:rStyle w:val="Nagwek1"/>
        </w:rPr>
      </w:pPr>
      <w:r w:rsidRPr="00A21773">
        <w:rPr>
          <w:rStyle w:val="Nagwek1"/>
        </w:rPr>
        <w:t>§</w:t>
      </w:r>
      <w:r w:rsidR="00433D70">
        <w:rPr>
          <w:rStyle w:val="Nagwek1"/>
        </w:rPr>
        <w:t xml:space="preserve"> </w:t>
      </w:r>
      <w:r w:rsidRPr="00A21773">
        <w:rPr>
          <w:rStyle w:val="Nagwek1"/>
        </w:rPr>
        <w:t>7</w:t>
      </w:r>
    </w:p>
    <w:p w14:paraId="6E133E5E" w14:textId="488993A9" w:rsidR="00E040A6" w:rsidRDefault="00817F8D" w:rsidP="005A1EB1">
      <w:pPr>
        <w:pStyle w:val="Teksttreci0"/>
        <w:numPr>
          <w:ilvl w:val="0"/>
          <w:numId w:val="22"/>
        </w:numPr>
        <w:tabs>
          <w:tab w:val="left" w:pos="426"/>
        </w:tabs>
        <w:ind w:left="426" w:hanging="426"/>
        <w:jc w:val="both"/>
      </w:pPr>
      <w:r>
        <w:rPr>
          <w:rStyle w:val="Teksttreci"/>
        </w:rPr>
        <w:t xml:space="preserve">W przypadku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rozwiązania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umowy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Najemca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zobowiązany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jest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do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wydania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przedmiotu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najmu </w:t>
      </w:r>
      <w:r w:rsidR="0094041C">
        <w:rPr>
          <w:rStyle w:val="Teksttreci"/>
        </w:rPr>
        <w:t xml:space="preserve"> </w:t>
      </w:r>
      <w:r>
        <w:rPr>
          <w:rStyle w:val="Teksttreci"/>
        </w:rPr>
        <w:t xml:space="preserve">Wynajmującemu </w:t>
      </w:r>
      <w:r w:rsidR="0094041C">
        <w:rPr>
          <w:rStyle w:val="Teksttreci"/>
        </w:rPr>
        <w:br/>
      </w:r>
      <w:r>
        <w:rPr>
          <w:rStyle w:val="Teksttreci"/>
        </w:rPr>
        <w:t>w terminie z nim uzgodnionym, nie później jednak niż w terminie 14 dni od daty rozwiązania umowy.</w:t>
      </w:r>
    </w:p>
    <w:p w14:paraId="27FAA698" w14:textId="47F4C1A5" w:rsidR="0094041C" w:rsidRDefault="00817F8D" w:rsidP="0022096A">
      <w:pPr>
        <w:pStyle w:val="Teksttreci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Style w:val="Teksttreci"/>
        </w:rPr>
      </w:pPr>
      <w:r>
        <w:rPr>
          <w:rStyle w:val="Teksttreci"/>
        </w:rPr>
        <w:lastRenderedPageBreak/>
        <w:t>Zwrot przedmiotu najmu i rozliczenie wyposażenia nastąpi na podstawie protokołu zdawczo- odbiorczeg</w:t>
      </w:r>
      <w:r w:rsidR="008B4869">
        <w:rPr>
          <w:rStyle w:val="Teksttreci"/>
        </w:rPr>
        <w:t xml:space="preserve">o </w:t>
      </w:r>
      <w:r w:rsidR="0094041C">
        <w:rPr>
          <w:rStyle w:val="Teksttreci"/>
        </w:rPr>
        <w:t>zgodnie z wykazem, o którym mowa w załączniku nr 3.</w:t>
      </w:r>
    </w:p>
    <w:p w14:paraId="592EA772" w14:textId="263B6A59" w:rsidR="00E040A6" w:rsidRDefault="0094041C" w:rsidP="0022096A">
      <w:pPr>
        <w:pStyle w:val="Teksttreci0"/>
        <w:numPr>
          <w:ilvl w:val="0"/>
          <w:numId w:val="22"/>
        </w:numPr>
        <w:tabs>
          <w:tab w:val="left" w:pos="426"/>
        </w:tabs>
        <w:ind w:left="426" w:hanging="426"/>
        <w:jc w:val="both"/>
      </w:pPr>
      <w:r>
        <w:rPr>
          <w:rStyle w:val="Teksttreci"/>
        </w:rPr>
        <w:t>P</w:t>
      </w:r>
      <w:r w:rsidR="00817F8D">
        <w:rPr>
          <w:rStyle w:val="Teksttreci"/>
        </w:rPr>
        <w:t xml:space="preserve">o wygaśnięciu umowy najmu lub jej rozwiązaniu, Najemca zwróci Wynajmującemu przedmiot umowy w stanie </w:t>
      </w:r>
      <w:r w:rsidR="006261B5">
        <w:rPr>
          <w:rStyle w:val="Teksttreci"/>
        </w:rPr>
        <w:t>niepogorszonym</w:t>
      </w:r>
      <w:r w:rsidR="00817F8D">
        <w:rPr>
          <w:rStyle w:val="Teksttreci"/>
        </w:rPr>
        <w:t>, jednakże Najemca nie ponosi odpowiedzialności za zużycie przedmiotu najmu będącego następstwem jego prawidłowego używania, a dokonane przez Najemcę ulepszenia przedmiotu najmu bądź jakiekolwiek nakłady poczynione przez Najemcę na przedmiot najmu w okresie trwania umowy stają się nieodpłatnie własnością Wynajmującego bez jakiegokolwiek roszczenia Najemcy z tego tytułu.</w:t>
      </w:r>
    </w:p>
    <w:p w14:paraId="6DDAAF88" w14:textId="298763F0" w:rsidR="00E040A6" w:rsidRDefault="00817F8D" w:rsidP="005A1EB1">
      <w:pPr>
        <w:pStyle w:val="Teksttreci0"/>
        <w:numPr>
          <w:ilvl w:val="0"/>
          <w:numId w:val="22"/>
        </w:numPr>
        <w:tabs>
          <w:tab w:val="left" w:pos="426"/>
        </w:tabs>
        <w:spacing w:after="40"/>
        <w:ind w:left="426" w:hanging="426"/>
        <w:jc w:val="both"/>
      </w:pPr>
      <w:r>
        <w:rPr>
          <w:rStyle w:val="Teksttreci"/>
        </w:rPr>
        <w:t>W przypadku opóźnienia w zwrocie lokalu Wynajmującemu i korzystania z lokalu bez tytułu prawnego przez dotychczasowego Najemcę, Wynajmujący będzie uprawniony do naliczenia</w:t>
      </w:r>
      <w:r w:rsidR="00020DC6">
        <w:rPr>
          <w:rStyle w:val="Teksttreci"/>
        </w:rPr>
        <w:t xml:space="preserve"> </w:t>
      </w:r>
      <w:r>
        <w:rPr>
          <w:rStyle w:val="Teksttreci"/>
        </w:rPr>
        <w:t xml:space="preserve">wynagrodzenia za bezumowne korzystanie w wysokości </w:t>
      </w:r>
      <w:r w:rsidR="008E5629">
        <w:rPr>
          <w:rStyle w:val="Teksttreci"/>
        </w:rPr>
        <w:t xml:space="preserve">200 </w:t>
      </w:r>
      <w:r>
        <w:rPr>
          <w:rStyle w:val="Teksttreci"/>
        </w:rPr>
        <w:t>% dotychczasowego miesięcznego czynszu brutto określonego w § 4 ust. 1.</w:t>
      </w:r>
    </w:p>
    <w:p w14:paraId="7655A384" w14:textId="3C34BB5D" w:rsidR="001A03A0" w:rsidRDefault="00817F8D" w:rsidP="005A1EB1">
      <w:pPr>
        <w:pStyle w:val="Teksttreci0"/>
        <w:keepNext/>
        <w:keepLines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Style w:val="Teksttreci"/>
        </w:rPr>
      </w:pPr>
      <w:r>
        <w:rPr>
          <w:rStyle w:val="Teksttreci"/>
        </w:rPr>
        <w:t>Wynagrodzenie za bezumowne korzystanie, wymagane będzie za pełny miesiąc również w przypadku wydania</w:t>
      </w:r>
      <w:r w:rsidR="005A1EB1">
        <w:rPr>
          <w:rStyle w:val="Teksttreci"/>
        </w:rPr>
        <w:t xml:space="preserve"> </w:t>
      </w:r>
      <w:r>
        <w:rPr>
          <w:rStyle w:val="Teksttreci"/>
        </w:rPr>
        <w:t>lokalu w trakcie danego miesiąca.</w:t>
      </w:r>
    </w:p>
    <w:p w14:paraId="2BF62002" w14:textId="443330E1" w:rsidR="00E723F2" w:rsidRPr="00A21773" w:rsidRDefault="00E723F2" w:rsidP="0022096A">
      <w:pPr>
        <w:pStyle w:val="Teksttreci0"/>
        <w:keepNext/>
        <w:keepLines/>
        <w:tabs>
          <w:tab w:val="left" w:pos="346"/>
        </w:tabs>
        <w:ind w:left="720" w:hanging="720"/>
        <w:jc w:val="center"/>
        <w:rPr>
          <w:rStyle w:val="Nagwek1"/>
        </w:rPr>
      </w:pPr>
      <w:r w:rsidRPr="00A21773">
        <w:rPr>
          <w:rStyle w:val="Nagwek1"/>
        </w:rPr>
        <w:t>§</w:t>
      </w:r>
      <w:r w:rsidR="00433D70">
        <w:rPr>
          <w:rStyle w:val="Nagwek1"/>
        </w:rPr>
        <w:t xml:space="preserve"> </w:t>
      </w:r>
      <w:r w:rsidRPr="00A21773">
        <w:rPr>
          <w:rStyle w:val="Nagwek1"/>
        </w:rPr>
        <w:t>8</w:t>
      </w:r>
    </w:p>
    <w:p w14:paraId="3BC88048" w14:textId="351F790C" w:rsidR="001F66AF" w:rsidRPr="001F66AF" w:rsidRDefault="00A63D09" w:rsidP="005A1EB1">
      <w:pPr>
        <w:pStyle w:val="Teksttreci0"/>
        <w:keepNext/>
        <w:keepLines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Style w:val="Teksttreci"/>
        </w:rPr>
      </w:pPr>
      <w:r w:rsidRPr="001F66AF">
        <w:rPr>
          <w:rStyle w:val="Teksttreci"/>
        </w:rPr>
        <w:t xml:space="preserve">W </w:t>
      </w:r>
      <w:r>
        <w:rPr>
          <w:rStyle w:val="Teksttreci"/>
        </w:rPr>
        <w:t>związku</w:t>
      </w:r>
      <w:r w:rsidRPr="001F66AF">
        <w:rPr>
          <w:rStyle w:val="Teksttreci"/>
        </w:rPr>
        <w:t xml:space="preserve"> </w:t>
      </w:r>
      <w:r>
        <w:rPr>
          <w:rStyle w:val="Teksttreci"/>
        </w:rPr>
        <w:t>z</w:t>
      </w:r>
      <w:r w:rsidRPr="001F66AF">
        <w:rPr>
          <w:rStyle w:val="Teksttreci"/>
        </w:rPr>
        <w:t xml:space="preserve"> </w:t>
      </w:r>
      <w:r>
        <w:rPr>
          <w:rStyle w:val="Teksttreci"/>
        </w:rPr>
        <w:t>realizacją</w:t>
      </w:r>
      <w:r w:rsidRPr="001F66AF">
        <w:rPr>
          <w:rStyle w:val="Teksttreci"/>
        </w:rPr>
        <w:t xml:space="preserve"> </w:t>
      </w:r>
      <w:r>
        <w:rPr>
          <w:rStyle w:val="Teksttreci"/>
        </w:rPr>
        <w:t xml:space="preserve">niniejszej </w:t>
      </w:r>
      <w:r w:rsidRPr="001F66AF">
        <w:rPr>
          <w:rStyle w:val="Teksttreci"/>
        </w:rPr>
        <w:t>umowy</w:t>
      </w:r>
      <w:r>
        <w:rPr>
          <w:rStyle w:val="Teksttreci"/>
        </w:rPr>
        <w:t xml:space="preserve"> </w:t>
      </w:r>
      <w:r w:rsidRPr="001F66AF">
        <w:rPr>
          <w:rStyle w:val="Teksttreci"/>
        </w:rPr>
        <w:t xml:space="preserve">Wynajmujący </w:t>
      </w:r>
      <w:r>
        <w:rPr>
          <w:rStyle w:val="Teksttreci"/>
        </w:rPr>
        <w:t>oświadcza</w:t>
      </w:r>
      <w:r w:rsidR="001F66AF" w:rsidRPr="001F66AF">
        <w:rPr>
          <w:rStyle w:val="Teksttreci"/>
        </w:rPr>
        <w:t xml:space="preserve">, </w:t>
      </w:r>
      <w:r w:rsidRPr="001F66AF">
        <w:rPr>
          <w:rStyle w:val="Teksttreci"/>
        </w:rPr>
        <w:t xml:space="preserve">iż </w:t>
      </w:r>
      <w:r>
        <w:rPr>
          <w:rStyle w:val="Teksttreci"/>
        </w:rPr>
        <w:t>posiada</w:t>
      </w:r>
      <w:r w:rsidRPr="001F66AF">
        <w:rPr>
          <w:rStyle w:val="Teksttreci"/>
        </w:rPr>
        <w:t xml:space="preserve"> </w:t>
      </w:r>
      <w:r>
        <w:rPr>
          <w:rStyle w:val="Teksttreci"/>
        </w:rPr>
        <w:t>status</w:t>
      </w:r>
      <w:r w:rsidRPr="001F66AF">
        <w:rPr>
          <w:rStyle w:val="Teksttreci"/>
        </w:rPr>
        <w:t xml:space="preserve"> </w:t>
      </w:r>
      <w:r>
        <w:rPr>
          <w:rStyle w:val="Teksttreci"/>
        </w:rPr>
        <w:t>dużego</w:t>
      </w:r>
      <w:r w:rsidRPr="001F66AF">
        <w:rPr>
          <w:rStyle w:val="Teksttreci"/>
        </w:rPr>
        <w:t xml:space="preserve"> </w:t>
      </w:r>
      <w:r>
        <w:rPr>
          <w:rStyle w:val="Teksttreci"/>
        </w:rPr>
        <w:t xml:space="preserve">przedsiębiorcy                  </w:t>
      </w:r>
      <w:r w:rsidR="001F66AF" w:rsidRPr="001F66AF">
        <w:rPr>
          <w:rStyle w:val="Teksttreci"/>
        </w:rPr>
        <w:t>w rozumieniu przepisów ustawy z dnia 8</w:t>
      </w:r>
      <w:r w:rsidR="0094041C">
        <w:rPr>
          <w:rStyle w:val="Teksttreci"/>
        </w:rPr>
        <w:t xml:space="preserve"> marca </w:t>
      </w:r>
      <w:r w:rsidR="001F66AF" w:rsidRPr="001F66AF">
        <w:rPr>
          <w:rStyle w:val="Teksttreci"/>
        </w:rPr>
        <w:t xml:space="preserve">2013 r. o przeciwdziałaniu nadmiernym opóźnieniom w transakcjach handlowych </w:t>
      </w:r>
      <w:r w:rsidR="00DF10CC" w:rsidRPr="00DF10CC">
        <w:t>(</w:t>
      </w:r>
      <w:proofErr w:type="spellStart"/>
      <w:r w:rsidR="00DF10CC" w:rsidRPr="00DF10CC">
        <w:t>t.j</w:t>
      </w:r>
      <w:proofErr w:type="spellEnd"/>
      <w:r w:rsidR="00DF10CC" w:rsidRPr="00DF10CC">
        <w:t>. Dz. U. z 2023 r. poz. 1790)</w:t>
      </w:r>
      <w:r w:rsidR="001F66AF" w:rsidRPr="001F66AF">
        <w:rPr>
          <w:rStyle w:val="Teksttreci"/>
        </w:rPr>
        <w:t xml:space="preserve">. </w:t>
      </w:r>
    </w:p>
    <w:p w14:paraId="457FDB9F" w14:textId="137387A5" w:rsidR="001A03A0" w:rsidRDefault="001F66AF" w:rsidP="005A1EB1">
      <w:pPr>
        <w:pStyle w:val="Teksttreci0"/>
        <w:keepNext/>
        <w:keepLines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Style w:val="Teksttreci"/>
        </w:rPr>
      </w:pPr>
      <w:r w:rsidRPr="001F66AF">
        <w:rPr>
          <w:rStyle w:val="Teksttreci"/>
        </w:rPr>
        <w:t>W sprawach nieuregulowanych postanowieniami niniejszej umowy zastosowanie mają przepisy Kodeksu Cywilnego.</w:t>
      </w:r>
      <w:bookmarkStart w:id="8" w:name="bookmark20"/>
      <w:bookmarkEnd w:id="8"/>
    </w:p>
    <w:p w14:paraId="42A488B5" w14:textId="0668A42B" w:rsidR="00812B21" w:rsidRPr="001A03A0" w:rsidRDefault="00E723F2" w:rsidP="0022096A">
      <w:pPr>
        <w:pStyle w:val="Teksttreci0"/>
        <w:keepNext/>
        <w:keepLines/>
        <w:tabs>
          <w:tab w:val="left" w:pos="346"/>
        </w:tabs>
        <w:ind w:left="720" w:hanging="720"/>
        <w:jc w:val="center"/>
        <w:rPr>
          <w:b/>
          <w:bCs/>
        </w:rPr>
      </w:pPr>
      <w:r w:rsidRPr="001A03A0">
        <w:rPr>
          <w:b/>
          <w:bCs/>
        </w:rPr>
        <w:t>§</w:t>
      </w:r>
      <w:r w:rsidR="0094041C">
        <w:rPr>
          <w:b/>
          <w:bCs/>
        </w:rPr>
        <w:t xml:space="preserve"> </w:t>
      </w:r>
      <w:r w:rsidR="001F66AF" w:rsidRPr="001A03A0">
        <w:rPr>
          <w:b/>
          <w:bCs/>
        </w:rPr>
        <w:t>9</w:t>
      </w:r>
    </w:p>
    <w:p w14:paraId="0D744F97" w14:textId="522786F4" w:rsidR="00812B21" w:rsidRDefault="00812B21" w:rsidP="00812B21">
      <w:pPr>
        <w:pStyle w:val="Teksttreci0"/>
        <w:spacing w:after="100"/>
        <w:jc w:val="both"/>
        <w:rPr>
          <w:rStyle w:val="Teksttreci"/>
        </w:rPr>
      </w:pPr>
      <w:r w:rsidRPr="00812B21">
        <w:rPr>
          <w:rStyle w:val="Teksttreci"/>
        </w:rPr>
        <w:t xml:space="preserve">Na podstawie przepisów Rozporządzenia Parlamentu Europejskiego i Rady (EU) 2016/679 z dnia 27 kwietnia 2016 roku w sprawie ochrony osób fizycznych w związku z przetwarzaniem danych osobowych i w sprawie swobodnego przepływu takich danych oraz uchylenia dyrektywy 95/46/WE (zwanego dalej „RODO”) </w:t>
      </w:r>
      <w:r w:rsidR="00DF10CC">
        <w:rPr>
          <w:rStyle w:val="Teksttreci"/>
        </w:rPr>
        <w:t>Najemca oświadcza, że został</w:t>
      </w:r>
      <w:r w:rsidRPr="00812B21">
        <w:rPr>
          <w:rStyle w:val="Teksttreci"/>
        </w:rPr>
        <w:t xml:space="preserve"> poinformowany o tym, </w:t>
      </w:r>
      <w:r w:rsidR="0094041C">
        <w:rPr>
          <w:rStyle w:val="Teksttreci"/>
        </w:rPr>
        <w:t>że</w:t>
      </w:r>
      <w:r w:rsidRPr="00812B21">
        <w:rPr>
          <w:rStyle w:val="Teksttreci"/>
        </w:rPr>
        <w:t>:</w:t>
      </w:r>
    </w:p>
    <w:p w14:paraId="2FA38B23" w14:textId="7AEA56AC" w:rsidR="008037E0" w:rsidRPr="008037E0" w:rsidRDefault="008037E0" w:rsidP="0022096A">
      <w:pPr>
        <w:pStyle w:val="Teksttreci0"/>
        <w:keepNext/>
        <w:keepLines/>
        <w:tabs>
          <w:tab w:val="left" w:pos="426"/>
        </w:tabs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1.</w:t>
      </w:r>
      <w:r w:rsidRPr="008037E0">
        <w:rPr>
          <w:rStyle w:val="Teksttreci"/>
        </w:rPr>
        <w:tab/>
        <w:t xml:space="preserve">Administratorem danych osobowych jest Politechnika Poznańska z siedzibą </w:t>
      </w:r>
      <w:r w:rsidR="0094041C">
        <w:rPr>
          <w:rStyle w:val="Teksttreci"/>
        </w:rPr>
        <w:t>p</w:t>
      </w:r>
      <w:r w:rsidRPr="008037E0">
        <w:rPr>
          <w:rStyle w:val="Teksttreci"/>
        </w:rPr>
        <w:t xml:space="preserve">l. Marii Skłodowskiej-Curie 5, </w:t>
      </w:r>
      <w:r w:rsidR="0094041C">
        <w:rPr>
          <w:rStyle w:val="Teksttreci"/>
        </w:rPr>
        <w:t xml:space="preserve">                 </w:t>
      </w:r>
      <w:r w:rsidRPr="008037E0">
        <w:rPr>
          <w:rStyle w:val="Teksttreci"/>
        </w:rPr>
        <w:t>e-mail: biuro.rektora@put.poznan.pl, telefon: 61 665 3639</w:t>
      </w:r>
      <w:r w:rsidR="00A63D09">
        <w:rPr>
          <w:rStyle w:val="Teksttreci"/>
        </w:rPr>
        <w:t>.</w:t>
      </w:r>
    </w:p>
    <w:p w14:paraId="301D7FBA" w14:textId="0B0BF508" w:rsidR="008037E0" w:rsidRPr="008037E0" w:rsidRDefault="008037E0" w:rsidP="0022096A">
      <w:pPr>
        <w:pStyle w:val="Teksttreci0"/>
        <w:keepNext/>
        <w:keepLines/>
        <w:tabs>
          <w:tab w:val="left" w:pos="426"/>
        </w:tabs>
        <w:jc w:val="both"/>
        <w:rPr>
          <w:rStyle w:val="Teksttreci"/>
        </w:rPr>
      </w:pPr>
      <w:r w:rsidRPr="008037E0">
        <w:rPr>
          <w:rStyle w:val="Teksttreci"/>
        </w:rPr>
        <w:t>2.</w:t>
      </w:r>
      <w:r w:rsidRPr="008037E0">
        <w:rPr>
          <w:rStyle w:val="Teksttreci"/>
        </w:rPr>
        <w:tab/>
        <w:t>Administrator wyznaczył Inspektora Ochrony Danych – Pana Piotra Otomańskiego, który nadzoruje prawidłowość przetwarzania danych osobowych na Politechnice Poznańskiej. Z IOD można kontaktować się mailowo, wysyłając wiadomość na adres: iod@put.poznan.pl.</w:t>
      </w:r>
    </w:p>
    <w:p w14:paraId="76B9DD61" w14:textId="77777777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3.</w:t>
      </w:r>
      <w:r w:rsidRPr="008037E0">
        <w:rPr>
          <w:rStyle w:val="Teksttreci"/>
        </w:rPr>
        <w:tab/>
        <w:t xml:space="preserve">Dane osobowe będą przetwarzane na podstawie art. 6 ust. 1 lit. b, c, e i f RODO, w celu: </w:t>
      </w:r>
    </w:p>
    <w:p w14:paraId="536ED822" w14:textId="499377A7" w:rsidR="008037E0" w:rsidRPr="008037E0" w:rsidRDefault="008037E0" w:rsidP="0022096A">
      <w:pPr>
        <w:pStyle w:val="Teksttreci0"/>
        <w:numPr>
          <w:ilvl w:val="0"/>
          <w:numId w:val="32"/>
        </w:numPr>
        <w:jc w:val="both"/>
        <w:rPr>
          <w:rStyle w:val="Teksttreci"/>
        </w:rPr>
      </w:pPr>
      <w:r w:rsidRPr="008037E0">
        <w:rPr>
          <w:rStyle w:val="Teksttreci"/>
        </w:rPr>
        <w:t xml:space="preserve">dysponowania danymi </w:t>
      </w:r>
      <w:r w:rsidR="00013C0A" w:rsidRPr="008037E0">
        <w:rPr>
          <w:rStyle w:val="Teksttreci"/>
        </w:rPr>
        <w:t>osobowymi, przez</w:t>
      </w:r>
      <w:r w:rsidRPr="008037E0">
        <w:rPr>
          <w:rStyle w:val="Teksttreci"/>
        </w:rPr>
        <w:t xml:space="preserve"> okres poprzedzający zawarcie Umowy dla potrzeb złożenia oferty lub negocjacji oraz przez okres wykonywania Umowy, jej realizacji, rozliczenia, koordynacji przez osoby fizyczne wskazane do kontaktów roboczych,</w:t>
      </w:r>
    </w:p>
    <w:p w14:paraId="5E6680F8" w14:textId="39622C71" w:rsidR="008037E0" w:rsidRPr="008037E0" w:rsidRDefault="008037E0" w:rsidP="0022096A">
      <w:pPr>
        <w:pStyle w:val="Teksttreci0"/>
        <w:numPr>
          <w:ilvl w:val="0"/>
          <w:numId w:val="32"/>
        </w:numPr>
        <w:jc w:val="both"/>
        <w:rPr>
          <w:rStyle w:val="Teksttreci"/>
        </w:rPr>
      </w:pPr>
      <w:r w:rsidRPr="008037E0">
        <w:rPr>
          <w:rStyle w:val="Teksttreci"/>
        </w:rPr>
        <w:t>wypełnienie obowiązków prawnych ciążących na administratorze, w szczególności wynikających z przepisów rachunkowo-podatkowych; z obowiązku archiwizacyjnego, zgodnie z obowiązującymi przepisami prawa,</w:t>
      </w:r>
    </w:p>
    <w:p w14:paraId="1D6E8429" w14:textId="064FBEAD" w:rsidR="008037E0" w:rsidRPr="008037E0" w:rsidRDefault="008037E0" w:rsidP="0022096A">
      <w:pPr>
        <w:pStyle w:val="Teksttreci0"/>
        <w:numPr>
          <w:ilvl w:val="0"/>
          <w:numId w:val="32"/>
        </w:numPr>
        <w:jc w:val="both"/>
        <w:rPr>
          <w:rStyle w:val="Teksttreci"/>
        </w:rPr>
      </w:pPr>
      <w:r w:rsidRPr="008037E0">
        <w:rPr>
          <w:rStyle w:val="Teksttreci"/>
        </w:rPr>
        <w:t>wykonanie zadania realizowanego w interesie publicznym, polegającego w szczególności na prowadzeniu działalności naukowej, świadczeniu usług badawczych oraz transferu wiedzy i technologii do gospodarki,</w:t>
      </w:r>
    </w:p>
    <w:p w14:paraId="33D0D91C" w14:textId="3C529B3C" w:rsidR="008037E0" w:rsidRPr="008037E0" w:rsidRDefault="008037E0" w:rsidP="0022096A">
      <w:pPr>
        <w:pStyle w:val="Teksttreci0"/>
        <w:numPr>
          <w:ilvl w:val="0"/>
          <w:numId w:val="32"/>
        </w:numPr>
        <w:jc w:val="both"/>
        <w:rPr>
          <w:rStyle w:val="Teksttreci"/>
        </w:rPr>
      </w:pPr>
      <w:r w:rsidRPr="008037E0">
        <w:rPr>
          <w:rStyle w:val="Teksttreci"/>
        </w:rPr>
        <w:t>w celu ustalenia, dochodzenia lub obrony przed ewentualnymi roszczeniami z tytułu realizacji umowy, stanowiących prawnie uzasadniony interes administratora,</w:t>
      </w:r>
    </w:p>
    <w:p w14:paraId="6E25D432" w14:textId="34C51376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lastRenderedPageBreak/>
        <w:t>4.</w:t>
      </w:r>
      <w:r w:rsidRPr="008037E0">
        <w:rPr>
          <w:rStyle w:val="Teksttreci"/>
        </w:rPr>
        <w:tab/>
        <w:t xml:space="preserve">Źródłem danych osobowych może być osoba, której dane dotyczą, ale również Strona umowy. Przetwarzane będą następujące kategorie danych: dane osobowe reprezentantów, pracowników/współpracowników – wskazane </w:t>
      </w:r>
      <w:r w:rsidR="003372F2">
        <w:rPr>
          <w:rStyle w:val="Teksttreci"/>
        </w:rPr>
        <w:t xml:space="preserve">            </w:t>
      </w:r>
      <w:r w:rsidRPr="008037E0">
        <w:rPr>
          <w:rStyle w:val="Teksttreci"/>
        </w:rPr>
        <w:t>w treści umowy lub inne dane kontaktowe niezbędne do jej realizacji, koordynacji i rozliczenia, w szczególności: imię i nazwisko,</w:t>
      </w:r>
      <w:r w:rsidR="003372F2">
        <w:rPr>
          <w:rStyle w:val="Teksttreci"/>
        </w:rPr>
        <w:t xml:space="preserve"> </w:t>
      </w:r>
      <w:r w:rsidRPr="008037E0">
        <w:rPr>
          <w:rStyle w:val="Teksttreci"/>
        </w:rPr>
        <w:t>e-mail służbowy, nr telefonu, stopień/tytuł naukowy, funkcja/stanowisko i miejsce pracy.</w:t>
      </w:r>
    </w:p>
    <w:p w14:paraId="3C4A77E1" w14:textId="77777777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5.</w:t>
      </w:r>
      <w:r w:rsidRPr="008037E0">
        <w:rPr>
          <w:rStyle w:val="Teksttreci"/>
        </w:rPr>
        <w:tab/>
        <w:t>Odbiorcami danych mogą być:</w:t>
      </w:r>
    </w:p>
    <w:p w14:paraId="0FE5B401" w14:textId="2DBC333A" w:rsidR="008037E0" w:rsidRPr="008037E0" w:rsidRDefault="008037E0" w:rsidP="0022096A">
      <w:pPr>
        <w:pStyle w:val="Teksttreci0"/>
        <w:numPr>
          <w:ilvl w:val="0"/>
          <w:numId w:val="33"/>
        </w:numPr>
        <w:jc w:val="both"/>
        <w:rPr>
          <w:rStyle w:val="Teksttreci"/>
        </w:rPr>
      </w:pPr>
      <w:r w:rsidRPr="008037E0">
        <w:rPr>
          <w:rStyle w:val="Teksttreci"/>
        </w:rPr>
        <w:t>organy publiczne i urzędy państwowe lub inne podmioty upoważnione na podstawie przepisów prawa lub wykonujące zadania realizowane w interesie publicznym lub w ramach sprawowania władzy publicznej,</w:t>
      </w:r>
    </w:p>
    <w:p w14:paraId="7A3745DA" w14:textId="2805F537" w:rsidR="008037E0" w:rsidRPr="008037E0" w:rsidRDefault="008037E0" w:rsidP="0022096A">
      <w:pPr>
        <w:pStyle w:val="Teksttreci0"/>
        <w:numPr>
          <w:ilvl w:val="0"/>
          <w:numId w:val="33"/>
        </w:numPr>
        <w:jc w:val="both"/>
        <w:rPr>
          <w:rStyle w:val="Teksttreci"/>
        </w:rPr>
      </w:pPr>
      <w:r w:rsidRPr="008037E0">
        <w:rPr>
          <w:rStyle w:val="Teksttreci"/>
        </w:rPr>
        <w:t>inne podmioty, które na podstawie stosownych umów podpisanych z Politechniką Poznańską przetwarzają dane osobowe dla których administratorem jest Politechnika Poznańska, w szczególności podmioty świadczące dla Administratora obsługę informatyczną,</w:t>
      </w:r>
    </w:p>
    <w:p w14:paraId="357FC4F1" w14:textId="003D281A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6.</w:t>
      </w:r>
      <w:r w:rsidRPr="008037E0">
        <w:rPr>
          <w:rStyle w:val="Teksttreci"/>
        </w:rPr>
        <w:tab/>
        <w:t xml:space="preserve">Administrator będzie przechowywał dane osobowe przez okres niezbędny do udokumentowania czynności </w:t>
      </w:r>
      <w:r w:rsidR="003372F2">
        <w:rPr>
          <w:rStyle w:val="Teksttreci"/>
        </w:rPr>
        <w:t xml:space="preserve">                  </w:t>
      </w:r>
      <w:r w:rsidRPr="008037E0">
        <w:rPr>
          <w:rStyle w:val="Teksttreci"/>
        </w:rPr>
        <w:t>z udziałem osób, których dane dotyczą, w związku z podjęciem działań przed zawarciem umowy i jej wykonywania, przez okres wynikający z przepisów rachunkowo-podatkowych. W przypadku potrzeby ustalenia, dochodzenia lub obrony przed roszczeniami z tytułu realizacji niniejszej umowy, do czasu przedawnienia ewentualnych roszczeń. Dokumentacja będzie podlegała archiwizacji, zgodnie z obowiązującymi przepisami prawa,</w:t>
      </w:r>
    </w:p>
    <w:p w14:paraId="01B31810" w14:textId="77777777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7.</w:t>
      </w:r>
      <w:r w:rsidRPr="008037E0">
        <w:rPr>
          <w:rStyle w:val="Teksttreci"/>
        </w:rPr>
        <w:tab/>
        <w:t>W związku z przetwarzaniem danych osobowych, osobom, których dane dotyczą, przysługują (na zasadach określonych w RODO) następujące uprawnienia: prawo dostępu do treści swoich danych osobowych, sprzeciwu, prawo ich sprostowania, usunięcia, przenoszenia oraz ograniczenia przetwarzania oraz prawo do złożenia skargi do Prezesa Urzędu Ochrony Danych Osobowych,</w:t>
      </w:r>
    </w:p>
    <w:p w14:paraId="4EAECE5E" w14:textId="079CFADA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8.</w:t>
      </w:r>
      <w:r w:rsidRPr="008037E0">
        <w:rPr>
          <w:rStyle w:val="Teksttreci"/>
        </w:rPr>
        <w:tab/>
        <w:t>Dane osobowe nie będą przekazywane do państwa trzeciego lub organizacji międzynarodowej</w:t>
      </w:r>
      <w:r w:rsidR="003372F2">
        <w:rPr>
          <w:rStyle w:val="Teksttreci"/>
        </w:rPr>
        <w:t>.</w:t>
      </w:r>
    </w:p>
    <w:p w14:paraId="232FBA9A" w14:textId="2C5035B1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9.</w:t>
      </w:r>
      <w:r w:rsidRPr="008037E0">
        <w:rPr>
          <w:rStyle w:val="Teksttreci"/>
        </w:rPr>
        <w:tab/>
        <w:t>Podanie danych osobowych jest dobrowolne, ale też niezbędne do zawarcia oraz realizacji umowy</w:t>
      </w:r>
      <w:r w:rsidR="003372F2">
        <w:rPr>
          <w:rStyle w:val="Teksttreci"/>
        </w:rPr>
        <w:t>.</w:t>
      </w:r>
    </w:p>
    <w:p w14:paraId="5E5B1F31" w14:textId="7916773D" w:rsidR="008037E0" w:rsidRPr="008037E0" w:rsidRDefault="008037E0" w:rsidP="0022096A">
      <w:pPr>
        <w:pStyle w:val="Teksttreci0"/>
        <w:ind w:left="426" w:hanging="426"/>
        <w:jc w:val="both"/>
        <w:rPr>
          <w:rStyle w:val="Teksttreci"/>
        </w:rPr>
      </w:pPr>
      <w:r w:rsidRPr="008037E0">
        <w:rPr>
          <w:rStyle w:val="Teksttreci"/>
        </w:rPr>
        <w:t>10.</w:t>
      </w:r>
      <w:r w:rsidRPr="008037E0">
        <w:rPr>
          <w:rStyle w:val="Teksttreci"/>
        </w:rPr>
        <w:tab/>
        <w:t>Dane osobowe nie będą przetwarzane w sposób zautomatyzowany, w tym również w formie profilowania.</w:t>
      </w:r>
    </w:p>
    <w:p w14:paraId="2B196BA1" w14:textId="118F2742" w:rsidR="00812B21" w:rsidRDefault="00812B21" w:rsidP="00812B21">
      <w:pPr>
        <w:pStyle w:val="Teksttreci0"/>
        <w:spacing w:before="240" w:after="100"/>
        <w:jc w:val="center"/>
        <w:rPr>
          <w:b/>
          <w:bCs/>
        </w:rPr>
      </w:pPr>
      <w:r w:rsidRPr="00812B21">
        <w:rPr>
          <w:b/>
          <w:bCs/>
        </w:rPr>
        <w:t>§</w:t>
      </w:r>
      <w:r w:rsidR="003372F2">
        <w:rPr>
          <w:b/>
          <w:bCs/>
        </w:rPr>
        <w:t xml:space="preserve"> </w:t>
      </w:r>
      <w:r w:rsidRPr="00812B21">
        <w:rPr>
          <w:b/>
          <w:bCs/>
        </w:rPr>
        <w:t>10</w:t>
      </w:r>
    </w:p>
    <w:p w14:paraId="38CCF6F4" w14:textId="1D0E8BE3" w:rsidR="00E040A6" w:rsidRDefault="008A2394" w:rsidP="00E723F2">
      <w:pPr>
        <w:pStyle w:val="Teksttreci0"/>
        <w:spacing w:after="240"/>
        <w:jc w:val="both"/>
        <w:rPr>
          <w:rStyle w:val="Teksttreci"/>
        </w:rPr>
      </w:pPr>
      <w:r>
        <w:rPr>
          <w:rStyle w:val="Teksttreci"/>
        </w:rPr>
        <w:t xml:space="preserve">Wszelkie spory powstałe na tle realizacji niniejszej umowy </w:t>
      </w:r>
      <w:r w:rsidR="00817F8D">
        <w:rPr>
          <w:rStyle w:val="Teksttreci"/>
        </w:rPr>
        <w:t>rozstrzygane będą przez właściwy Sąd w Poznaniu.</w:t>
      </w:r>
      <w:bookmarkStart w:id="9" w:name="bookmark22"/>
      <w:bookmarkEnd w:id="9"/>
    </w:p>
    <w:p w14:paraId="2A2ABAFF" w14:textId="79317FC5" w:rsidR="00E723F2" w:rsidRPr="00E723F2" w:rsidRDefault="00E723F2" w:rsidP="00E723F2">
      <w:pPr>
        <w:pStyle w:val="Teksttreci0"/>
        <w:spacing w:after="240"/>
        <w:jc w:val="center"/>
        <w:rPr>
          <w:b/>
        </w:rPr>
      </w:pPr>
      <w:r w:rsidRPr="00E723F2">
        <w:rPr>
          <w:b/>
        </w:rPr>
        <w:t>§</w:t>
      </w:r>
      <w:r w:rsidR="003372F2">
        <w:rPr>
          <w:b/>
        </w:rPr>
        <w:t xml:space="preserve"> </w:t>
      </w:r>
      <w:r w:rsidR="001F66AF" w:rsidRPr="00E723F2">
        <w:rPr>
          <w:b/>
        </w:rPr>
        <w:t>1</w:t>
      </w:r>
      <w:r w:rsidR="00812B21">
        <w:rPr>
          <w:b/>
        </w:rPr>
        <w:t>1</w:t>
      </w:r>
    </w:p>
    <w:p w14:paraId="44547FA2" w14:textId="5B562C7D" w:rsidR="00E040A6" w:rsidRDefault="008A2394" w:rsidP="00E723F2">
      <w:pPr>
        <w:pStyle w:val="Teksttreci0"/>
        <w:spacing w:after="240"/>
        <w:jc w:val="both"/>
        <w:rPr>
          <w:rStyle w:val="Teksttreci"/>
        </w:rPr>
      </w:pPr>
      <w:r>
        <w:rPr>
          <w:rStyle w:val="Teksttreci"/>
        </w:rPr>
        <w:t>Z zastrzeżeniem §</w:t>
      </w:r>
      <w:r w:rsidR="003372F2">
        <w:rPr>
          <w:rStyle w:val="Teksttreci"/>
        </w:rPr>
        <w:t xml:space="preserve"> </w:t>
      </w:r>
      <w:r>
        <w:rPr>
          <w:rStyle w:val="Teksttreci"/>
        </w:rPr>
        <w:t xml:space="preserve">4 ust. 8, każda </w:t>
      </w:r>
      <w:r w:rsidR="00817F8D">
        <w:rPr>
          <w:rStyle w:val="Teksttreci"/>
        </w:rPr>
        <w:t>zmiana postanowień umowy wymaga formy pisemnej w postaci aneksu pod rygorem nieważności.</w:t>
      </w:r>
      <w:bookmarkStart w:id="10" w:name="bookmark24"/>
      <w:bookmarkEnd w:id="10"/>
    </w:p>
    <w:p w14:paraId="78B15020" w14:textId="5AA62D5F" w:rsidR="00E723F2" w:rsidRPr="00E723F2" w:rsidRDefault="00E723F2" w:rsidP="00E723F2">
      <w:pPr>
        <w:pStyle w:val="Teksttreci0"/>
        <w:spacing w:after="240"/>
        <w:jc w:val="center"/>
        <w:rPr>
          <w:b/>
        </w:rPr>
      </w:pPr>
      <w:r w:rsidRPr="00E723F2">
        <w:rPr>
          <w:b/>
        </w:rPr>
        <w:t>§</w:t>
      </w:r>
      <w:r w:rsidR="003372F2">
        <w:rPr>
          <w:b/>
        </w:rPr>
        <w:t xml:space="preserve"> </w:t>
      </w:r>
      <w:r w:rsidR="001F66AF" w:rsidRPr="00E723F2">
        <w:rPr>
          <w:b/>
        </w:rPr>
        <w:t>1</w:t>
      </w:r>
      <w:r w:rsidR="00812B21">
        <w:rPr>
          <w:b/>
        </w:rPr>
        <w:t>2</w:t>
      </w:r>
    </w:p>
    <w:p w14:paraId="455BD981" w14:textId="2775A33E" w:rsidR="00E040A6" w:rsidRDefault="00817F8D">
      <w:pPr>
        <w:pStyle w:val="Teksttreci0"/>
        <w:rPr>
          <w:rStyle w:val="Teksttreci"/>
        </w:rPr>
      </w:pPr>
      <w:r>
        <w:rPr>
          <w:rStyle w:val="Teksttreci"/>
        </w:rPr>
        <w:t xml:space="preserve">Umowa została sporządzona w </w:t>
      </w:r>
      <w:r w:rsidR="003D5EC3">
        <w:rPr>
          <w:rStyle w:val="Teksttreci"/>
        </w:rPr>
        <w:t>trzech</w:t>
      </w:r>
      <w:r>
        <w:rPr>
          <w:rStyle w:val="Teksttreci"/>
        </w:rPr>
        <w:t xml:space="preserve"> jednobrzmiących egzemplarzach, </w:t>
      </w:r>
      <w:r w:rsidR="003D5EC3">
        <w:rPr>
          <w:rStyle w:val="Teksttreci"/>
        </w:rPr>
        <w:t>dwa dla Wynajmującego i jeden dla Najemcy</w:t>
      </w:r>
      <w:r>
        <w:rPr>
          <w:rStyle w:val="Teksttreci"/>
        </w:rPr>
        <w:t>.</w:t>
      </w:r>
    </w:p>
    <w:p w14:paraId="68E4D7B7" w14:textId="77777777" w:rsidR="00020DC6" w:rsidRDefault="00020DC6">
      <w:pPr>
        <w:pStyle w:val="Teksttreci0"/>
        <w:rPr>
          <w:rStyle w:val="Teksttreci"/>
        </w:rPr>
      </w:pPr>
    </w:p>
    <w:p w14:paraId="2E34709B" w14:textId="77777777" w:rsidR="00020DC6" w:rsidRDefault="00020DC6" w:rsidP="00020DC6">
      <w:pPr>
        <w:pStyle w:val="Teksttreci0"/>
        <w:ind w:firstLine="708"/>
      </w:pPr>
      <w:r w:rsidRPr="006261B5">
        <w:rPr>
          <w:rStyle w:val="Teksttreci"/>
          <w:b/>
        </w:rPr>
        <w:t>WYNAJMUJĄCY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 w:rsidRPr="006261B5">
        <w:rPr>
          <w:rStyle w:val="Teksttreci"/>
          <w:b/>
        </w:rPr>
        <w:t>NAJEMCA</w:t>
      </w:r>
    </w:p>
    <w:p w14:paraId="2CD0BE14" w14:textId="77777777" w:rsidR="00E040A6" w:rsidRDefault="00E040A6">
      <w:pPr>
        <w:spacing w:line="1" w:lineRule="exact"/>
        <w:rPr>
          <w:rStyle w:val="Podpisobrazu"/>
        </w:rPr>
      </w:pPr>
    </w:p>
    <w:p w14:paraId="5F18E1F3" w14:textId="77777777" w:rsidR="00020DC6" w:rsidRDefault="00020DC6">
      <w:pPr>
        <w:spacing w:line="1" w:lineRule="exact"/>
        <w:rPr>
          <w:rStyle w:val="Podpisobrazu"/>
        </w:rPr>
      </w:pPr>
    </w:p>
    <w:p w14:paraId="58A11B91" w14:textId="77777777" w:rsidR="00020DC6" w:rsidRDefault="00020DC6">
      <w:pPr>
        <w:spacing w:line="1" w:lineRule="exact"/>
        <w:rPr>
          <w:rStyle w:val="Podpisobrazu"/>
        </w:rPr>
      </w:pPr>
    </w:p>
    <w:p w14:paraId="37AB5FEB" w14:textId="77777777" w:rsidR="00020DC6" w:rsidRDefault="00020DC6">
      <w:pPr>
        <w:spacing w:line="1" w:lineRule="exact"/>
        <w:sectPr w:rsidR="00020DC6" w:rsidSect="008E5629">
          <w:footerReference w:type="default" r:id="rId8"/>
          <w:pgSz w:w="11900" w:h="16840"/>
          <w:pgMar w:top="1135" w:right="985" w:bottom="993" w:left="1349" w:header="306" w:footer="3" w:gutter="0"/>
          <w:cols w:space="720"/>
          <w:noEndnote/>
          <w:docGrid w:linePitch="360"/>
        </w:sectPr>
      </w:pPr>
    </w:p>
    <w:p w14:paraId="448B96D5" w14:textId="77777777" w:rsidR="00E040A6" w:rsidRDefault="00E040A6">
      <w:pPr>
        <w:spacing w:line="127" w:lineRule="exact"/>
        <w:rPr>
          <w:sz w:val="10"/>
          <w:szCs w:val="10"/>
        </w:rPr>
      </w:pPr>
    </w:p>
    <w:p w14:paraId="3A2648C3" w14:textId="77777777" w:rsidR="00E040A6" w:rsidRDefault="00E040A6">
      <w:pPr>
        <w:spacing w:line="1" w:lineRule="exact"/>
        <w:sectPr w:rsidR="00E040A6">
          <w:type w:val="continuous"/>
          <w:pgSz w:w="11900" w:h="16840"/>
          <w:pgMar w:top="734" w:right="0" w:bottom="682" w:left="0" w:header="0" w:footer="3" w:gutter="0"/>
          <w:cols w:space="720"/>
          <w:noEndnote/>
          <w:docGrid w:linePitch="360"/>
        </w:sectPr>
      </w:pPr>
    </w:p>
    <w:p w14:paraId="69C24371" w14:textId="77777777" w:rsidR="00E040A6" w:rsidRDefault="00E040A6">
      <w:pPr>
        <w:spacing w:line="1" w:lineRule="exact"/>
      </w:pPr>
    </w:p>
    <w:p w14:paraId="5CA247C0" w14:textId="77777777" w:rsidR="006261B5" w:rsidRDefault="006261B5" w:rsidP="006261B5">
      <w:pPr>
        <w:pStyle w:val="Teksttreci0"/>
        <w:spacing w:after="100" w:line="240" w:lineRule="auto"/>
        <w:ind w:hanging="220"/>
        <w:rPr>
          <w:rStyle w:val="Teksttreci"/>
        </w:rPr>
      </w:pPr>
    </w:p>
    <w:p w14:paraId="58A77AB3" w14:textId="77777777" w:rsidR="006261B5" w:rsidRDefault="006261B5" w:rsidP="006261B5">
      <w:pPr>
        <w:pStyle w:val="Teksttreci0"/>
        <w:spacing w:after="100" w:line="240" w:lineRule="auto"/>
        <w:ind w:hanging="220"/>
        <w:rPr>
          <w:rStyle w:val="Teksttreci"/>
        </w:rPr>
      </w:pPr>
    </w:p>
    <w:p w14:paraId="66BDE86F" w14:textId="03D4BFC9" w:rsidR="001412FF" w:rsidRDefault="001412FF" w:rsidP="006261B5">
      <w:pPr>
        <w:pStyle w:val="Teksttreci0"/>
        <w:spacing w:after="100" w:line="240" w:lineRule="auto"/>
        <w:ind w:hanging="220"/>
        <w:rPr>
          <w:rStyle w:val="Teksttreci"/>
        </w:rPr>
      </w:pPr>
    </w:p>
    <w:p w14:paraId="13CE23E4" w14:textId="77777777" w:rsidR="001412FF" w:rsidRDefault="001412FF" w:rsidP="006261B5">
      <w:pPr>
        <w:pStyle w:val="Teksttreci0"/>
        <w:spacing w:after="100" w:line="240" w:lineRule="auto"/>
        <w:ind w:hanging="220"/>
        <w:rPr>
          <w:rStyle w:val="Teksttreci"/>
        </w:rPr>
      </w:pPr>
    </w:p>
    <w:p w14:paraId="7A24B7AE" w14:textId="7B02D6F8" w:rsidR="006261B5" w:rsidRDefault="00817F8D" w:rsidP="006261B5">
      <w:pPr>
        <w:pStyle w:val="Teksttreci0"/>
        <w:spacing w:after="100" w:line="240" w:lineRule="auto"/>
        <w:ind w:hanging="220"/>
        <w:rPr>
          <w:rStyle w:val="Teksttreci"/>
        </w:rPr>
      </w:pPr>
      <w:r>
        <w:rPr>
          <w:rStyle w:val="Teksttreci"/>
        </w:rPr>
        <w:lastRenderedPageBreak/>
        <w:t>Załącznik</w:t>
      </w:r>
      <w:r w:rsidR="001412FF">
        <w:rPr>
          <w:rStyle w:val="Teksttreci"/>
        </w:rPr>
        <w:t>ami do umowy będą:</w:t>
      </w:r>
    </w:p>
    <w:p w14:paraId="4E3ABF42" w14:textId="426C4376" w:rsidR="006261B5" w:rsidRDefault="00817F8D" w:rsidP="006261B5">
      <w:pPr>
        <w:pStyle w:val="Teksttreci0"/>
        <w:numPr>
          <w:ilvl w:val="0"/>
          <w:numId w:val="23"/>
        </w:numPr>
        <w:spacing w:after="100" w:line="240" w:lineRule="auto"/>
      </w:pPr>
      <w:r>
        <w:rPr>
          <w:rStyle w:val="Teksttreci"/>
        </w:rPr>
        <w:t>W</w:t>
      </w:r>
      <w:r w:rsidR="00432C51">
        <w:rPr>
          <w:rStyle w:val="Teksttreci"/>
        </w:rPr>
        <w:t>ydruk potwierdzający prowadzenie działalności gospodarczej przez Najemcę</w:t>
      </w:r>
    </w:p>
    <w:p w14:paraId="3EC833FF" w14:textId="77777777" w:rsidR="006261B5" w:rsidRDefault="00817F8D" w:rsidP="006261B5">
      <w:pPr>
        <w:pStyle w:val="Teksttreci0"/>
        <w:numPr>
          <w:ilvl w:val="0"/>
          <w:numId w:val="23"/>
        </w:numPr>
        <w:spacing w:after="100" w:line="240" w:lineRule="auto"/>
        <w:rPr>
          <w:rStyle w:val="Teksttreci"/>
        </w:rPr>
      </w:pPr>
      <w:r>
        <w:rPr>
          <w:rStyle w:val="Teksttreci"/>
        </w:rPr>
        <w:t xml:space="preserve">Zestawienie graficzne obrazujące pomieszczenia będące przedmiotem najmu </w:t>
      </w:r>
    </w:p>
    <w:p w14:paraId="270CD00D" w14:textId="36FDD364" w:rsidR="00877740" w:rsidRDefault="00817F8D">
      <w:pPr>
        <w:pStyle w:val="Teksttreci0"/>
        <w:numPr>
          <w:ilvl w:val="0"/>
          <w:numId w:val="23"/>
        </w:numPr>
        <w:spacing w:after="100" w:line="240" w:lineRule="auto"/>
        <w:rPr>
          <w:rStyle w:val="Teksttreci"/>
        </w:rPr>
      </w:pPr>
      <w:r>
        <w:rPr>
          <w:rStyle w:val="Teksttreci"/>
        </w:rPr>
        <w:t>Wykaz wyposażenia znajdującego się w przedmiocie najmu</w:t>
      </w:r>
    </w:p>
    <w:p w14:paraId="388981FB" w14:textId="42A3815D" w:rsidR="00E040A6" w:rsidRDefault="00877740">
      <w:pPr>
        <w:pStyle w:val="Teksttreci0"/>
        <w:numPr>
          <w:ilvl w:val="0"/>
          <w:numId w:val="23"/>
        </w:numPr>
        <w:spacing w:after="100" w:line="240" w:lineRule="auto"/>
      </w:pPr>
      <w:r>
        <w:rPr>
          <w:rStyle w:val="Teksttreci"/>
        </w:rPr>
        <w:t>Protokół zdawczo-odbiorczy</w:t>
      </w:r>
    </w:p>
    <w:sectPr w:rsidR="00E040A6">
      <w:type w:val="continuous"/>
      <w:pgSz w:w="11900" w:h="16840"/>
      <w:pgMar w:top="734" w:right="769" w:bottom="682" w:left="1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CC7D" w14:textId="77777777" w:rsidR="006517A5" w:rsidRDefault="006517A5">
      <w:r>
        <w:separator/>
      </w:r>
    </w:p>
  </w:endnote>
  <w:endnote w:type="continuationSeparator" w:id="0">
    <w:p w14:paraId="6B91BA0F" w14:textId="77777777" w:rsidR="006517A5" w:rsidRDefault="0065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2C75" w14:textId="77777777" w:rsidR="00E040A6" w:rsidRDefault="00817F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D96AB00" wp14:editId="782B14A2">
              <wp:simplePos x="0" y="0"/>
              <wp:positionH relativeFrom="page">
                <wp:posOffset>3907155</wp:posOffset>
              </wp:positionH>
              <wp:positionV relativeFrom="page">
                <wp:posOffset>10128885</wp:posOffset>
              </wp:positionV>
              <wp:extent cx="4826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391CD" w14:textId="55E2C5DF" w:rsidR="00E040A6" w:rsidRDefault="00817F8D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54C7" w:rsidRPr="005654C7">
                            <w:rPr>
                              <w:rStyle w:val="Nagweklubstopka2"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6AB00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07.65pt;margin-top:797.55pt;width:3.8pt;height:7.2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" filled="f" stroked="f">
              <v:textbox style="mso-fit-shape-to-text:t" inset="0,0,0,0">
                <w:txbxContent>
                  <w:p w14:paraId="27C391CD" w14:textId="55E2C5DF" w:rsidR="00E040A6" w:rsidRDefault="00817F8D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54C7" w:rsidRPr="005654C7">
                      <w:rPr>
                        <w:rStyle w:val="Nagweklubstopka2"/>
                        <w:noProof/>
                      </w:rPr>
                      <w:t>6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EDF7" w14:textId="77777777" w:rsidR="006517A5" w:rsidRDefault="006517A5"/>
  </w:footnote>
  <w:footnote w:type="continuationSeparator" w:id="0">
    <w:p w14:paraId="4219C504" w14:textId="77777777" w:rsidR="006517A5" w:rsidRDefault="006517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0A8"/>
    <w:multiLevelType w:val="multilevel"/>
    <w:tmpl w:val="DC6CDF44"/>
    <w:lvl w:ilvl="0">
      <w:start w:val="6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B3834"/>
    <w:multiLevelType w:val="hybridMultilevel"/>
    <w:tmpl w:val="F2FC40CA"/>
    <w:lvl w:ilvl="0" w:tplc="DCE82B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7CFE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EA1EB0"/>
    <w:multiLevelType w:val="hybridMultilevel"/>
    <w:tmpl w:val="FA0C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2546"/>
    <w:multiLevelType w:val="multilevel"/>
    <w:tmpl w:val="35E036A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6023A"/>
    <w:multiLevelType w:val="multilevel"/>
    <w:tmpl w:val="2760040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2472C"/>
    <w:multiLevelType w:val="multilevel"/>
    <w:tmpl w:val="3C607F3A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D18E2"/>
    <w:multiLevelType w:val="hybridMultilevel"/>
    <w:tmpl w:val="27763EE4"/>
    <w:lvl w:ilvl="0" w:tplc="D73C9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268D3"/>
    <w:multiLevelType w:val="hybridMultilevel"/>
    <w:tmpl w:val="FC8AEBC4"/>
    <w:lvl w:ilvl="0" w:tplc="A6324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D6BFA"/>
    <w:multiLevelType w:val="hybridMultilevel"/>
    <w:tmpl w:val="2A50AC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4B21CD"/>
    <w:multiLevelType w:val="hybridMultilevel"/>
    <w:tmpl w:val="BDAE5E60"/>
    <w:lvl w:ilvl="0" w:tplc="97A641B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E3C12"/>
    <w:multiLevelType w:val="hybridMultilevel"/>
    <w:tmpl w:val="49E06A92"/>
    <w:lvl w:ilvl="0" w:tplc="E55A4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5631"/>
    <w:multiLevelType w:val="hybridMultilevel"/>
    <w:tmpl w:val="33F0D7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B20BA1"/>
    <w:multiLevelType w:val="hybridMultilevel"/>
    <w:tmpl w:val="7A929C6C"/>
    <w:lvl w:ilvl="0" w:tplc="C8947B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CAEB8A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3CF8"/>
    <w:multiLevelType w:val="hybridMultilevel"/>
    <w:tmpl w:val="3344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B09DD"/>
    <w:multiLevelType w:val="hybridMultilevel"/>
    <w:tmpl w:val="02EEE8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552309"/>
    <w:multiLevelType w:val="multilevel"/>
    <w:tmpl w:val="745690B6"/>
    <w:lvl w:ilvl="0">
      <w:start w:val="10"/>
      <w:numFmt w:val="decimal"/>
      <w:lvlText w:val="§ 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F20F20"/>
    <w:multiLevelType w:val="multilevel"/>
    <w:tmpl w:val="CB9A740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D169A8"/>
    <w:multiLevelType w:val="hybridMultilevel"/>
    <w:tmpl w:val="610A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81B"/>
    <w:multiLevelType w:val="hybridMultilevel"/>
    <w:tmpl w:val="1270D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2B04"/>
    <w:multiLevelType w:val="multilevel"/>
    <w:tmpl w:val="FCB8AFA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9F47D4"/>
    <w:multiLevelType w:val="hybridMultilevel"/>
    <w:tmpl w:val="ABBCD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24536"/>
    <w:multiLevelType w:val="hybridMultilevel"/>
    <w:tmpl w:val="F9BC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62E71"/>
    <w:multiLevelType w:val="hybridMultilevel"/>
    <w:tmpl w:val="E346B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843EF"/>
    <w:multiLevelType w:val="hybridMultilevel"/>
    <w:tmpl w:val="FA067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690"/>
    <w:multiLevelType w:val="hybridMultilevel"/>
    <w:tmpl w:val="7736D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D30BE"/>
    <w:multiLevelType w:val="hybridMultilevel"/>
    <w:tmpl w:val="60CCC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804F6"/>
    <w:multiLevelType w:val="hybridMultilevel"/>
    <w:tmpl w:val="E73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C20E8"/>
    <w:multiLevelType w:val="hybridMultilevel"/>
    <w:tmpl w:val="3344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D6E98"/>
    <w:multiLevelType w:val="hybridMultilevel"/>
    <w:tmpl w:val="15D4E324"/>
    <w:lvl w:ilvl="0" w:tplc="B9A09EC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C0346"/>
    <w:multiLevelType w:val="hybridMultilevel"/>
    <w:tmpl w:val="73C82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F0F7A"/>
    <w:multiLevelType w:val="multilevel"/>
    <w:tmpl w:val="C360C5F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F80EC1"/>
    <w:multiLevelType w:val="hybridMultilevel"/>
    <w:tmpl w:val="499EC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C7F6F"/>
    <w:multiLevelType w:val="hybridMultilevel"/>
    <w:tmpl w:val="26CA5CBC"/>
    <w:lvl w:ilvl="0" w:tplc="0415000F">
      <w:start w:val="1"/>
      <w:numFmt w:val="decimal"/>
      <w:lvlText w:val="%1."/>
      <w:lvlJc w:val="left"/>
      <w:pPr>
        <w:ind w:left="500" w:hanging="360"/>
      </w:p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236286300">
    <w:abstractNumId w:val="16"/>
  </w:num>
  <w:num w:numId="2" w16cid:durableId="791245902">
    <w:abstractNumId w:val="19"/>
  </w:num>
  <w:num w:numId="3" w16cid:durableId="1948657797">
    <w:abstractNumId w:val="0"/>
  </w:num>
  <w:num w:numId="4" w16cid:durableId="1024790075">
    <w:abstractNumId w:val="30"/>
  </w:num>
  <w:num w:numId="5" w16cid:durableId="1793472657">
    <w:abstractNumId w:val="3"/>
  </w:num>
  <w:num w:numId="6" w16cid:durableId="1469937719">
    <w:abstractNumId w:val="4"/>
  </w:num>
  <w:num w:numId="7" w16cid:durableId="1102918164">
    <w:abstractNumId w:val="15"/>
  </w:num>
  <w:num w:numId="8" w16cid:durableId="931743007">
    <w:abstractNumId w:val="5"/>
  </w:num>
  <w:num w:numId="9" w16cid:durableId="288172354">
    <w:abstractNumId w:val="29"/>
  </w:num>
  <w:num w:numId="10" w16cid:durableId="966162153">
    <w:abstractNumId w:val="21"/>
  </w:num>
  <w:num w:numId="11" w16cid:durableId="1649824235">
    <w:abstractNumId w:val="26"/>
  </w:num>
  <w:num w:numId="12" w16cid:durableId="1291979844">
    <w:abstractNumId w:val="2"/>
  </w:num>
  <w:num w:numId="13" w16cid:durableId="132331453">
    <w:abstractNumId w:val="20"/>
  </w:num>
  <w:num w:numId="14" w16cid:durableId="2092769102">
    <w:abstractNumId w:val="10"/>
  </w:num>
  <w:num w:numId="15" w16cid:durableId="1547331880">
    <w:abstractNumId w:val="23"/>
  </w:num>
  <w:num w:numId="16" w16cid:durableId="182986363">
    <w:abstractNumId w:val="17"/>
  </w:num>
  <w:num w:numId="17" w16cid:durableId="94135321">
    <w:abstractNumId w:val="25"/>
  </w:num>
  <w:num w:numId="18" w16cid:durableId="212356068">
    <w:abstractNumId w:val="28"/>
  </w:num>
  <w:num w:numId="19" w16cid:durableId="969090210">
    <w:abstractNumId w:val="6"/>
  </w:num>
  <w:num w:numId="20" w16cid:durableId="1450389573">
    <w:abstractNumId w:val="22"/>
  </w:num>
  <w:num w:numId="21" w16cid:durableId="441611179">
    <w:abstractNumId w:val="11"/>
  </w:num>
  <w:num w:numId="22" w16cid:durableId="912936264">
    <w:abstractNumId w:val="12"/>
  </w:num>
  <w:num w:numId="23" w16cid:durableId="1138114160">
    <w:abstractNumId w:val="32"/>
  </w:num>
  <w:num w:numId="24" w16cid:durableId="1387608386">
    <w:abstractNumId w:val="1"/>
  </w:num>
  <w:num w:numId="25" w16cid:durableId="1404377086">
    <w:abstractNumId w:val="9"/>
  </w:num>
  <w:num w:numId="26" w16cid:durableId="1316956432">
    <w:abstractNumId w:val="27"/>
  </w:num>
  <w:num w:numId="27" w16cid:durableId="1806190875">
    <w:abstractNumId w:val="7"/>
  </w:num>
  <w:num w:numId="28" w16cid:durableId="2012029211">
    <w:abstractNumId w:val="13"/>
  </w:num>
  <w:num w:numId="29" w16cid:durableId="732966795">
    <w:abstractNumId w:val="8"/>
  </w:num>
  <w:num w:numId="30" w16cid:durableId="1398943433">
    <w:abstractNumId w:val="14"/>
  </w:num>
  <w:num w:numId="31" w16cid:durableId="1048839988">
    <w:abstractNumId w:val="31"/>
  </w:num>
  <w:num w:numId="32" w16cid:durableId="1047949909">
    <w:abstractNumId w:val="18"/>
  </w:num>
  <w:num w:numId="33" w16cid:durableId="766332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A6"/>
    <w:rsid w:val="00001034"/>
    <w:rsid w:val="00013C0A"/>
    <w:rsid w:val="00020DC6"/>
    <w:rsid w:val="00042556"/>
    <w:rsid w:val="00047841"/>
    <w:rsid w:val="000506F2"/>
    <w:rsid w:val="00053E60"/>
    <w:rsid w:val="00064E98"/>
    <w:rsid w:val="00090226"/>
    <w:rsid w:val="00094B1D"/>
    <w:rsid w:val="000A1D66"/>
    <w:rsid w:val="000B6633"/>
    <w:rsid w:val="000B667C"/>
    <w:rsid w:val="000E1015"/>
    <w:rsid w:val="00102365"/>
    <w:rsid w:val="00121CB4"/>
    <w:rsid w:val="00134813"/>
    <w:rsid w:val="001412FF"/>
    <w:rsid w:val="001541D9"/>
    <w:rsid w:val="00155B5B"/>
    <w:rsid w:val="00175667"/>
    <w:rsid w:val="001A03A0"/>
    <w:rsid w:val="001A41D7"/>
    <w:rsid w:val="001C5B35"/>
    <w:rsid w:val="001F143E"/>
    <w:rsid w:val="001F66AF"/>
    <w:rsid w:val="00211F4B"/>
    <w:rsid w:val="00214BB2"/>
    <w:rsid w:val="00216069"/>
    <w:rsid w:val="0022096A"/>
    <w:rsid w:val="00230AB0"/>
    <w:rsid w:val="002338B4"/>
    <w:rsid w:val="00247153"/>
    <w:rsid w:val="0025257B"/>
    <w:rsid w:val="002B7C5A"/>
    <w:rsid w:val="002C1494"/>
    <w:rsid w:val="002D714C"/>
    <w:rsid w:val="002E495E"/>
    <w:rsid w:val="002F0CE6"/>
    <w:rsid w:val="003323E5"/>
    <w:rsid w:val="003372F2"/>
    <w:rsid w:val="00352458"/>
    <w:rsid w:val="00386187"/>
    <w:rsid w:val="003D5EC3"/>
    <w:rsid w:val="003F385E"/>
    <w:rsid w:val="00401923"/>
    <w:rsid w:val="00432C51"/>
    <w:rsid w:val="00433D70"/>
    <w:rsid w:val="004438F8"/>
    <w:rsid w:val="00460E87"/>
    <w:rsid w:val="004643FC"/>
    <w:rsid w:val="004761BF"/>
    <w:rsid w:val="00483ED1"/>
    <w:rsid w:val="0049644F"/>
    <w:rsid w:val="004B730A"/>
    <w:rsid w:val="004C09D5"/>
    <w:rsid w:val="004C2AA5"/>
    <w:rsid w:val="004D1792"/>
    <w:rsid w:val="004E455F"/>
    <w:rsid w:val="00525CE5"/>
    <w:rsid w:val="005313E0"/>
    <w:rsid w:val="005639B6"/>
    <w:rsid w:val="00564249"/>
    <w:rsid w:val="005654C7"/>
    <w:rsid w:val="005976B9"/>
    <w:rsid w:val="005A1EB1"/>
    <w:rsid w:val="005A4A89"/>
    <w:rsid w:val="005B05C6"/>
    <w:rsid w:val="005B0D4D"/>
    <w:rsid w:val="005C275F"/>
    <w:rsid w:val="00617AC1"/>
    <w:rsid w:val="006212EC"/>
    <w:rsid w:val="00625085"/>
    <w:rsid w:val="006261B5"/>
    <w:rsid w:val="006517A5"/>
    <w:rsid w:val="00664DC3"/>
    <w:rsid w:val="006C08BD"/>
    <w:rsid w:val="006C686B"/>
    <w:rsid w:val="006D6A0B"/>
    <w:rsid w:val="00710118"/>
    <w:rsid w:val="00742CEA"/>
    <w:rsid w:val="007B0EB7"/>
    <w:rsid w:val="007D33A6"/>
    <w:rsid w:val="007F2FBC"/>
    <w:rsid w:val="008037E0"/>
    <w:rsid w:val="00812B21"/>
    <w:rsid w:val="00813C50"/>
    <w:rsid w:val="00817F8D"/>
    <w:rsid w:val="00836168"/>
    <w:rsid w:val="00860BB3"/>
    <w:rsid w:val="0086349C"/>
    <w:rsid w:val="00865D77"/>
    <w:rsid w:val="00877740"/>
    <w:rsid w:val="00884236"/>
    <w:rsid w:val="00897CBE"/>
    <w:rsid w:val="008A2394"/>
    <w:rsid w:val="008A4EF2"/>
    <w:rsid w:val="008B407C"/>
    <w:rsid w:val="008B4869"/>
    <w:rsid w:val="008C3B2E"/>
    <w:rsid w:val="008E02AF"/>
    <w:rsid w:val="008E5629"/>
    <w:rsid w:val="008E5EA0"/>
    <w:rsid w:val="008F11A0"/>
    <w:rsid w:val="008F2C2A"/>
    <w:rsid w:val="009111DE"/>
    <w:rsid w:val="0094041C"/>
    <w:rsid w:val="009559CE"/>
    <w:rsid w:val="009666D1"/>
    <w:rsid w:val="009A437A"/>
    <w:rsid w:val="009D1B5B"/>
    <w:rsid w:val="009D27AB"/>
    <w:rsid w:val="009F77D7"/>
    <w:rsid w:val="00A00173"/>
    <w:rsid w:val="00A20BDC"/>
    <w:rsid w:val="00A21773"/>
    <w:rsid w:val="00A63B75"/>
    <w:rsid w:val="00A63D09"/>
    <w:rsid w:val="00A77FCD"/>
    <w:rsid w:val="00A84816"/>
    <w:rsid w:val="00A9282F"/>
    <w:rsid w:val="00A9292E"/>
    <w:rsid w:val="00AB4ED0"/>
    <w:rsid w:val="00AC33B3"/>
    <w:rsid w:val="00AF4398"/>
    <w:rsid w:val="00AF7F83"/>
    <w:rsid w:val="00B017E6"/>
    <w:rsid w:val="00B22D45"/>
    <w:rsid w:val="00B2776A"/>
    <w:rsid w:val="00B40183"/>
    <w:rsid w:val="00B45192"/>
    <w:rsid w:val="00B65544"/>
    <w:rsid w:val="00BE6CB6"/>
    <w:rsid w:val="00C3447E"/>
    <w:rsid w:val="00C54C17"/>
    <w:rsid w:val="00C62BAD"/>
    <w:rsid w:val="00C851EF"/>
    <w:rsid w:val="00CB0705"/>
    <w:rsid w:val="00CC6888"/>
    <w:rsid w:val="00CD32B3"/>
    <w:rsid w:val="00CE1757"/>
    <w:rsid w:val="00D0300E"/>
    <w:rsid w:val="00D03E4B"/>
    <w:rsid w:val="00D07287"/>
    <w:rsid w:val="00D4632A"/>
    <w:rsid w:val="00D60FBD"/>
    <w:rsid w:val="00D82FC5"/>
    <w:rsid w:val="00D95AA3"/>
    <w:rsid w:val="00DA59CF"/>
    <w:rsid w:val="00DA764A"/>
    <w:rsid w:val="00DB794A"/>
    <w:rsid w:val="00DD49E9"/>
    <w:rsid w:val="00DF10CC"/>
    <w:rsid w:val="00E02CF9"/>
    <w:rsid w:val="00E040A6"/>
    <w:rsid w:val="00E31722"/>
    <w:rsid w:val="00E70D92"/>
    <w:rsid w:val="00E723F2"/>
    <w:rsid w:val="00EA634E"/>
    <w:rsid w:val="00EA68A7"/>
    <w:rsid w:val="00EC7B43"/>
    <w:rsid w:val="00F30887"/>
    <w:rsid w:val="00F76587"/>
    <w:rsid w:val="00F7735F"/>
    <w:rsid w:val="00F86833"/>
    <w:rsid w:val="00F92AA8"/>
    <w:rsid w:val="00FB6BD0"/>
    <w:rsid w:val="00FD2096"/>
    <w:rsid w:val="00FD4CD1"/>
    <w:rsid w:val="00FE0140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D6B"/>
  <w15:docId w15:val="{D8AD17F5-950F-4516-9C1A-BF2BDE38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4"/>
      <w:szCs w:val="14"/>
    </w:rPr>
  </w:style>
  <w:style w:type="paragraph" w:customStyle="1" w:styleId="Nagwek10">
    <w:name w:val="Nagłówek #1"/>
    <w:basedOn w:val="Normalny"/>
    <w:link w:val="Nagwek1"/>
    <w:pPr>
      <w:spacing w:after="120" w:line="360" w:lineRule="auto"/>
      <w:jc w:val="center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pacing w:after="130"/>
      <w:ind w:firstLine="190"/>
    </w:pPr>
    <w:rPr>
      <w:rFonts w:ascii="Arial Narrow" w:eastAsia="Arial Narrow" w:hAnsi="Arial Narrow" w:cs="Arial Narro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8F11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3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39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9B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9B6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9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9B6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DF10CC"/>
    <w:pPr>
      <w:widowControl/>
    </w:pPr>
    <w:rPr>
      <w:color w:val="000000"/>
    </w:rPr>
  </w:style>
  <w:style w:type="paragraph" w:styleId="Bezodstpw">
    <w:name w:val="No Spacing"/>
    <w:uiPriority w:val="1"/>
    <w:qFormat/>
    <w:rsid w:val="00940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8F2A-7780-47CD-9030-024D6F18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2060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Krzemiński</dc:creator>
  <cp:lastModifiedBy>Małgorzata Kozłowska</cp:lastModifiedBy>
  <cp:revision>5</cp:revision>
  <dcterms:created xsi:type="dcterms:W3CDTF">2025-11-13T13:39:00Z</dcterms:created>
  <dcterms:modified xsi:type="dcterms:W3CDTF">2025-11-19T06:23:00Z</dcterms:modified>
</cp:coreProperties>
</file>